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94429" w14:textId="447C2F91" w:rsidR="005D212D" w:rsidRPr="00431AB3" w:rsidRDefault="00214056" w:rsidP="005D212D">
      <w:r w:rsidRPr="00431AB3">
        <w:rPr>
          <w:rFonts w:eastAsiaTheme="minorHAnsi"/>
          <w:color w:val="000000"/>
          <w:sz w:val="28"/>
          <w:szCs w:val="28"/>
          <w:lang w:val="en-US"/>
        </w:rPr>
        <w:t xml:space="preserve">UDC 651.471                             </w:t>
      </w:r>
    </w:p>
    <w:p w14:paraId="57CD08DE" w14:textId="5D797FF9" w:rsidR="00214056" w:rsidRPr="0058145B" w:rsidRDefault="00214056" w:rsidP="00214056">
      <w:pPr>
        <w:spacing w:before="100" w:beforeAutospacing="1" w:line="360" w:lineRule="auto"/>
        <w:jc w:val="right"/>
        <w:rPr>
          <w:b/>
          <w:bCs/>
          <w:sz w:val="28"/>
          <w:szCs w:val="28"/>
          <w:lang w:val="uk-UA"/>
        </w:rPr>
      </w:pPr>
      <w:r>
        <w:rPr>
          <w:rFonts w:eastAsiaTheme="minorHAnsi"/>
          <w:b/>
          <w:bCs/>
          <w:color w:val="000000"/>
          <w:sz w:val="28"/>
          <w:szCs w:val="28"/>
          <w:lang w:val="en-US"/>
        </w:rPr>
        <w:t xml:space="preserve">                                 </w:t>
      </w:r>
      <w:r>
        <w:rPr>
          <w:rFonts w:ascii="Calibri" w:eastAsiaTheme="minorHAnsi" w:hAnsi="Calibri" w:cs="Calibri"/>
          <w:i/>
          <w:iCs/>
          <w:color w:val="000000"/>
          <w:sz w:val="18"/>
          <w:szCs w:val="18"/>
          <w:lang w:val="en-US"/>
        </w:rPr>
        <w:t xml:space="preserve">                          </w:t>
      </w:r>
      <w:proofErr w:type="spellStart"/>
      <w:r w:rsidRPr="000D4929">
        <w:rPr>
          <w:b/>
          <w:bCs/>
          <w:sz w:val="28"/>
          <w:szCs w:val="28"/>
          <w:lang w:val="en-US"/>
        </w:rPr>
        <w:t>Amalyan</w:t>
      </w:r>
      <w:proofErr w:type="spellEnd"/>
      <w:r w:rsidR="0058145B">
        <w:rPr>
          <w:b/>
          <w:bCs/>
          <w:sz w:val="28"/>
          <w:szCs w:val="28"/>
          <w:lang w:val="uk-UA"/>
        </w:rPr>
        <w:t xml:space="preserve"> </w:t>
      </w:r>
      <w:proofErr w:type="spellStart"/>
      <w:r w:rsidR="0058145B">
        <w:rPr>
          <w:b/>
          <w:bCs/>
          <w:sz w:val="28"/>
          <w:szCs w:val="28"/>
          <w:lang w:val="en-US"/>
        </w:rPr>
        <w:t>Arutyun</w:t>
      </w:r>
      <w:proofErr w:type="spellEnd"/>
    </w:p>
    <w:p w14:paraId="6FDA08A8" w14:textId="59A9C541" w:rsidR="00214056" w:rsidRPr="000D4929" w:rsidRDefault="00214056" w:rsidP="00214056">
      <w:pPr>
        <w:spacing w:line="360" w:lineRule="auto"/>
        <w:jc w:val="right"/>
        <w:rPr>
          <w:lang w:val="uk-UA"/>
        </w:rPr>
      </w:pPr>
      <w:proofErr w:type="spellStart"/>
      <w:r w:rsidRPr="000D4929">
        <w:rPr>
          <w:lang w:val="uk-UA"/>
        </w:rPr>
        <w:t>PhD</w:t>
      </w:r>
      <w:proofErr w:type="spellEnd"/>
      <w:r w:rsidRPr="000D4929">
        <w:rPr>
          <w:lang w:val="uk-UA"/>
        </w:rPr>
        <w:t xml:space="preserve"> </w:t>
      </w:r>
      <w:proofErr w:type="spellStart"/>
      <w:r w:rsidRPr="000D4929">
        <w:rPr>
          <w:lang w:val="uk-UA"/>
        </w:rPr>
        <w:t>in</w:t>
      </w:r>
      <w:proofErr w:type="spellEnd"/>
      <w:r w:rsidRPr="000D4929">
        <w:rPr>
          <w:lang w:val="uk-UA"/>
        </w:rPr>
        <w:t xml:space="preserve"> </w:t>
      </w:r>
      <w:proofErr w:type="spellStart"/>
      <w:r w:rsidRPr="000D4929">
        <w:rPr>
          <w:lang w:val="uk-UA"/>
        </w:rPr>
        <w:t>economics</w:t>
      </w:r>
      <w:proofErr w:type="spellEnd"/>
      <w:r w:rsidRPr="000D4929">
        <w:rPr>
          <w:lang w:val="uk-UA"/>
        </w:rPr>
        <w:t xml:space="preserve">, </w:t>
      </w:r>
      <w:r w:rsidR="0058145B">
        <w:rPr>
          <w:lang w:val="en-US"/>
        </w:rPr>
        <w:t>A</w:t>
      </w:r>
      <w:r>
        <w:rPr>
          <w:lang w:val="en-US"/>
        </w:rPr>
        <w:t>ssociate</w:t>
      </w:r>
      <w:r w:rsidRPr="000D4929">
        <w:rPr>
          <w:lang w:val="uk-UA"/>
        </w:rPr>
        <w:t xml:space="preserve"> </w:t>
      </w:r>
      <w:proofErr w:type="spellStart"/>
      <w:r w:rsidR="0058145B" w:rsidRPr="000D4929">
        <w:rPr>
          <w:lang w:val="uk-UA"/>
        </w:rPr>
        <w:t>P</w:t>
      </w:r>
      <w:r w:rsidRPr="000D4929">
        <w:rPr>
          <w:lang w:val="uk-UA"/>
        </w:rPr>
        <w:t>rofessor</w:t>
      </w:r>
      <w:proofErr w:type="spellEnd"/>
    </w:p>
    <w:p w14:paraId="1A8B1756" w14:textId="0120967B" w:rsidR="00214056" w:rsidRDefault="00214056" w:rsidP="00214056">
      <w:pPr>
        <w:spacing w:line="360" w:lineRule="auto"/>
        <w:jc w:val="right"/>
        <w:rPr>
          <w:lang w:val="uk-UA"/>
        </w:rPr>
      </w:pPr>
      <w:proofErr w:type="spellStart"/>
      <w:r w:rsidRPr="000D4929">
        <w:rPr>
          <w:lang w:val="uk-UA"/>
        </w:rPr>
        <w:t>Ukrainian-American</w:t>
      </w:r>
      <w:proofErr w:type="spellEnd"/>
      <w:r w:rsidRPr="000D4929">
        <w:rPr>
          <w:lang w:val="uk-UA"/>
        </w:rPr>
        <w:t xml:space="preserve"> </w:t>
      </w:r>
      <w:proofErr w:type="spellStart"/>
      <w:r w:rsidRPr="000D4929">
        <w:rPr>
          <w:lang w:val="uk-UA"/>
        </w:rPr>
        <w:t>Concordia</w:t>
      </w:r>
      <w:proofErr w:type="spellEnd"/>
      <w:r w:rsidRPr="000D4929">
        <w:rPr>
          <w:lang w:val="uk-UA"/>
        </w:rPr>
        <w:t xml:space="preserve"> </w:t>
      </w:r>
      <w:proofErr w:type="spellStart"/>
      <w:r w:rsidRPr="000D4929">
        <w:rPr>
          <w:lang w:val="uk-UA"/>
        </w:rPr>
        <w:t>University</w:t>
      </w:r>
      <w:proofErr w:type="spellEnd"/>
    </w:p>
    <w:p w14:paraId="5A39A4A7" w14:textId="77777777" w:rsidR="00D3760C" w:rsidRDefault="00D3760C" w:rsidP="00214056">
      <w:pPr>
        <w:spacing w:line="360" w:lineRule="auto"/>
        <w:jc w:val="right"/>
        <w:rPr>
          <w:lang w:val="uk-UA"/>
        </w:rPr>
      </w:pPr>
    </w:p>
    <w:p w14:paraId="5FAE16AF" w14:textId="1DE7A075" w:rsidR="00D3760C" w:rsidRPr="00D3760C" w:rsidRDefault="00D3760C" w:rsidP="00214056">
      <w:pPr>
        <w:spacing w:line="360" w:lineRule="auto"/>
        <w:jc w:val="right"/>
        <w:rPr>
          <w:b/>
          <w:bCs/>
          <w:lang w:val="uk-UA"/>
        </w:rPr>
      </w:pPr>
      <w:proofErr w:type="spellStart"/>
      <w:r w:rsidRPr="00D3760C">
        <w:rPr>
          <w:b/>
          <w:bCs/>
          <w:lang w:val="uk-UA"/>
        </w:rPr>
        <w:t>Амалян</w:t>
      </w:r>
      <w:proofErr w:type="spellEnd"/>
      <w:r w:rsidRPr="00D3760C">
        <w:rPr>
          <w:b/>
          <w:bCs/>
          <w:lang w:val="uk-UA"/>
        </w:rPr>
        <w:t xml:space="preserve"> </w:t>
      </w:r>
      <w:proofErr w:type="spellStart"/>
      <w:r w:rsidRPr="00D3760C">
        <w:rPr>
          <w:b/>
          <w:bCs/>
          <w:lang w:val="uk-UA"/>
        </w:rPr>
        <w:t>Арутюн</w:t>
      </w:r>
      <w:proofErr w:type="spellEnd"/>
      <w:r w:rsidRPr="00D3760C">
        <w:rPr>
          <w:b/>
          <w:bCs/>
          <w:lang w:val="uk-UA"/>
        </w:rPr>
        <w:t xml:space="preserve"> </w:t>
      </w:r>
    </w:p>
    <w:p w14:paraId="5A0369EA" w14:textId="72855BD3" w:rsidR="00D3760C" w:rsidRDefault="00D3760C" w:rsidP="00214056">
      <w:pPr>
        <w:spacing w:line="360" w:lineRule="auto"/>
        <w:jc w:val="right"/>
        <w:rPr>
          <w:lang w:val="uk-UA"/>
        </w:rPr>
      </w:pPr>
      <w:r w:rsidRPr="00D3760C">
        <w:rPr>
          <w:lang w:val="uk-UA"/>
        </w:rPr>
        <w:t>Українсько-Американськ</w:t>
      </w:r>
      <w:r>
        <w:rPr>
          <w:lang w:val="uk-UA"/>
        </w:rPr>
        <w:t>ий</w:t>
      </w:r>
      <w:r w:rsidRPr="00D3760C">
        <w:rPr>
          <w:lang w:val="uk-UA"/>
        </w:rPr>
        <w:t xml:space="preserve"> університет </w:t>
      </w:r>
      <w:proofErr w:type="spellStart"/>
      <w:r w:rsidRPr="00D3760C">
        <w:rPr>
          <w:lang w:val="uk-UA"/>
        </w:rPr>
        <w:t>Конкордія</w:t>
      </w:r>
      <w:proofErr w:type="spellEnd"/>
    </w:p>
    <w:p w14:paraId="68B82FA8" w14:textId="77777777" w:rsidR="0058145B" w:rsidRDefault="0058145B" w:rsidP="00214056">
      <w:pPr>
        <w:spacing w:line="360" w:lineRule="auto"/>
        <w:jc w:val="right"/>
        <w:rPr>
          <w:lang w:val="uk-UA"/>
        </w:rPr>
      </w:pPr>
    </w:p>
    <w:p w14:paraId="1B48ED87" w14:textId="77777777" w:rsidR="00214056" w:rsidRDefault="00214056" w:rsidP="0000066F">
      <w:pPr>
        <w:ind w:left="360"/>
        <w:jc w:val="center"/>
        <w:rPr>
          <w:b/>
          <w:bCs/>
          <w:kern w:val="36"/>
          <w:sz w:val="28"/>
          <w:szCs w:val="28"/>
        </w:rPr>
      </w:pPr>
    </w:p>
    <w:p w14:paraId="4E8FCA25" w14:textId="77777777" w:rsidR="006633AB" w:rsidRDefault="002922AA" w:rsidP="0000066F">
      <w:pPr>
        <w:ind w:left="360"/>
        <w:jc w:val="center"/>
        <w:rPr>
          <w:b/>
          <w:bCs/>
          <w:kern w:val="36"/>
          <w:sz w:val="28"/>
          <w:szCs w:val="28"/>
        </w:rPr>
      </w:pPr>
      <w:r w:rsidRPr="0000066F">
        <w:rPr>
          <w:b/>
          <w:bCs/>
          <w:kern w:val="36"/>
          <w:sz w:val="28"/>
          <w:szCs w:val="28"/>
        </w:rPr>
        <w:t>C</w:t>
      </w:r>
      <w:r w:rsidR="002C4DE5">
        <w:rPr>
          <w:b/>
          <w:bCs/>
          <w:kern w:val="36"/>
          <w:sz w:val="28"/>
          <w:szCs w:val="28"/>
          <w:lang w:val="en-US"/>
        </w:rPr>
        <w:t>USTOMER LOYALTY PRO</w:t>
      </w:r>
      <w:r w:rsidR="006633AB">
        <w:rPr>
          <w:b/>
          <w:bCs/>
          <w:kern w:val="36"/>
          <w:sz w:val="28"/>
          <w:szCs w:val="28"/>
          <w:lang w:val="en-US"/>
        </w:rPr>
        <w:t xml:space="preserve">GRAMMES ACCOUNTING ISSUES </w:t>
      </w:r>
    </w:p>
    <w:p w14:paraId="7FC44F7F" w14:textId="77AFEFDE" w:rsidR="002922AA" w:rsidRPr="009D419A" w:rsidRDefault="0000066F" w:rsidP="0000066F">
      <w:pPr>
        <w:ind w:left="360"/>
        <w:jc w:val="center"/>
        <w:rPr>
          <w:b/>
          <w:bCs/>
          <w:kern w:val="36"/>
          <w:sz w:val="28"/>
          <w:szCs w:val="28"/>
          <w:lang w:val="ru-RU"/>
        </w:rPr>
      </w:pPr>
      <w:r w:rsidRPr="009D419A">
        <w:rPr>
          <w:b/>
          <w:bCs/>
          <w:kern w:val="36"/>
          <w:sz w:val="28"/>
          <w:szCs w:val="28"/>
          <w:lang w:val="ru-RU"/>
        </w:rPr>
        <w:t>(</w:t>
      </w:r>
      <w:r w:rsidR="006633AB">
        <w:rPr>
          <w:b/>
          <w:bCs/>
          <w:kern w:val="36"/>
          <w:sz w:val="28"/>
          <w:szCs w:val="28"/>
          <w:lang w:val="en-US"/>
        </w:rPr>
        <w:t>SELLER</w:t>
      </w:r>
      <w:r w:rsidR="006633AB" w:rsidRPr="009D419A">
        <w:rPr>
          <w:b/>
          <w:bCs/>
          <w:kern w:val="36"/>
          <w:sz w:val="28"/>
          <w:szCs w:val="28"/>
          <w:lang w:val="ru-RU"/>
        </w:rPr>
        <w:t>’</w:t>
      </w:r>
      <w:r w:rsidR="006633AB">
        <w:rPr>
          <w:b/>
          <w:bCs/>
          <w:kern w:val="36"/>
          <w:sz w:val="28"/>
          <w:szCs w:val="28"/>
          <w:lang w:val="en-US"/>
        </w:rPr>
        <w:t>S</w:t>
      </w:r>
      <w:r w:rsidR="006633AB" w:rsidRPr="009D419A">
        <w:rPr>
          <w:b/>
          <w:bCs/>
          <w:kern w:val="36"/>
          <w:sz w:val="28"/>
          <w:szCs w:val="28"/>
          <w:lang w:val="ru-RU"/>
        </w:rPr>
        <w:t xml:space="preserve"> </w:t>
      </w:r>
      <w:r w:rsidR="006633AB">
        <w:rPr>
          <w:b/>
          <w:bCs/>
          <w:kern w:val="36"/>
          <w:sz w:val="28"/>
          <w:szCs w:val="28"/>
          <w:lang w:val="en-US"/>
        </w:rPr>
        <w:t>SIDE</w:t>
      </w:r>
      <w:r w:rsidRPr="009D419A">
        <w:rPr>
          <w:b/>
          <w:bCs/>
          <w:kern w:val="36"/>
          <w:sz w:val="28"/>
          <w:szCs w:val="28"/>
          <w:lang w:val="ru-RU"/>
        </w:rPr>
        <w:t>)</w:t>
      </w:r>
    </w:p>
    <w:p w14:paraId="33920EC9" w14:textId="77777777" w:rsidR="0058145B" w:rsidRPr="009D419A" w:rsidRDefault="0058145B" w:rsidP="0000066F">
      <w:pPr>
        <w:ind w:left="360"/>
        <w:jc w:val="center"/>
        <w:rPr>
          <w:b/>
          <w:bCs/>
          <w:kern w:val="36"/>
          <w:sz w:val="28"/>
          <w:szCs w:val="28"/>
          <w:lang w:val="ru-RU"/>
        </w:rPr>
      </w:pPr>
    </w:p>
    <w:p w14:paraId="3DBFAF95" w14:textId="77777777" w:rsidR="0058145B" w:rsidRPr="00431AB3" w:rsidRDefault="0058145B" w:rsidP="0058145B">
      <w:pPr>
        <w:spacing w:line="360" w:lineRule="auto"/>
        <w:jc w:val="center"/>
        <w:rPr>
          <w:b/>
          <w:bCs/>
          <w:sz w:val="28"/>
          <w:szCs w:val="28"/>
          <w:lang w:val="uk-UA"/>
        </w:rPr>
      </w:pPr>
      <w:r w:rsidRPr="00431AB3">
        <w:rPr>
          <w:b/>
          <w:bCs/>
          <w:sz w:val="28"/>
          <w:szCs w:val="28"/>
          <w:lang w:val="uk-UA"/>
        </w:rPr>
        <w:t>ПРОБЛЕМИ ОБЛІКУ ОПЕРАЦІЙ В РАМКАХ ПРОГРАМ</w:t>
      </w:r>
    </w:p>
    <w:p w14:paraId="7DBFC65C" w14:textId="054E07AB" w:rsidR="0058145B" w:rsidRDefault="0058145B" w:rsidP="0058145B">
      <w:pPr>
        <w:spacing w:line="360" w:lineRule="auto"/>
        <w:jc w:val="center"/>
        <w:rPr>
          <w:b/>
          <w:bCs/>
          <w:sz w:val="28"/>
          <w:szCs w:val="28"/>
          <w:lang w:val="uk-UA"/>
        </w:rPr>
      </w:pPr>
      <w:r w:rsidRPr="00431AB3">
        <w:rPr>
          <w:b/>
          <w:bCs/>
          <w:sz w:val="28"/>
          <w:szCs w:val="28"/>
          <w:lang w:val="uk-UA"/>
        </w:rPr>
        <w:t>ЛОЯЛЬНОСТІ КЛІЄНТІВ (З БОКУ ПРОДАВЦЯ)</w:t>
      </w:r>
    </w:p>
    <w:p w14:paraId="6A50EDCD" w14:textId="77777777" w:rsidR="0058145B" w:rsidRPr="0058145B" w:rsidRDefault="0058145B" w:rsidP="0000066F">
      <w:pPr>
        <w:ind w:left="360"/>
        <w:jc w:val="center"/>
        <w:rPr>
          <w:b/>
          <w:bCs/>
          <w:kern w:val="36"/>
          <w:sz w:val="28"/>
          <w:szCs w:val="28"/>
          <w:lang w:val="uk-UA"/>
        </w:rPr>
      </w:pPr>
    </w:p>
    <w:p w14:paraId="36B0AD43" w14:textId="020523DC" w:rsidR="00B3306A" w:rsidRPr="00117ACC" w:rsidRDefault="00B3306A" w:rsidP="0058145B">
      <w:pPr>
        <w:spacing w:line="360" w:lineRule="auto"/>
        <w:ind w:firstLine="720"/>
        <w:jc w:val="both"/>
        <w:rPr>
          <w:sz w:val="28"/>
          <w:szCs w:val="28"/>
        </w:rPr>
      </w:pPr>
      <w:r w:rsidRPr="00417916">
        <w:rPr>
          <w:sz w:val="28"/>
          <w:szCs w:val="28"/>
          <w:lang w:val="en"/>
        </w:rPr>
        <w:t xml:space="preserve">The article provides a brief overview of national and international standards for accounting discounts </w:t>
      </w:r>
      <w:r w:rsidR="00117ACC">
        <w:rPr>
          <w:sz w:val="28"/>
          <w:szCs w:val="28"/>
          <w:lang w:val="en"/>
        </w:rPr>
        <w:t>compared with</w:t>
      </w:r>
      <w:r w:rsidRPr="00417916">
        <w:rPr>
          <w:sz w:val="28"/>
          <w:szCs w:val="28"/>
          <w:lang w:val="en"/>
        </w:rPr>
        <w:t xml:space="preserve"> bonuses</w:t>
      </w:r>
      <w:r w:rsidR="00117ACC">
        <w:rPr>
          <w:sz w:val="28"/>
          <w:szCs w:val="28"/>
          <w:lang w:val="en"/>
        </w:rPr>
        <w:t xml:space="preserve"> accounting</w:t>
      </w:r>
      <w:r w:rsidRPr="00417916">
        <w:rPr>
          <w:sz w:val="28"/>
          <w:szCs w:val="28"/>
          <w:lang w:val="en"/>
        </w:rPr>
        <w:t xml:space="preserve">. </w:t>
      </w:r>
      <w:r w:rsidR="00512E5F" w:rsidRPr="00117ACC">
        <w:rPr>
          <w:color w:val="000000" w:themeColor="text1"/>
          <w:sz w:val="28"/>
          <w:szCs w:val="28"/>
          <w:lang w:val="en-US"/>
        </w:rPr>
        <w:t xml:space="preserve">While domestic bookkeepers </w:t>
      </w:r>
      <w:r w:rsidR="00D644B2" w:rsidRPr="00117ACC">
        <w:rPr>
          <w:color w:val="000000" w:themeColor="text1"/>
          <w:sz w:val="28"/>
          <w:szCs w:val="28"/>
          <w:lang w:val="en-US"/>
        </w:rPr>
        <w:t xml:space="preserve">still </w:t>
      </w:r>
      <w:r w:rsidR="00512E5F" w:rsidRPr="00117ACC">
        <w:rPr>
          <w:color w:val="000000" w:themeColor="text1"/>
          <w:sz w:val="28"/>
          <w:szCs w:val="28"/>
          <w:lang w:val="en-US"/>
        </w:rPr>
        <w:t>treat the costs of redeeming bonuses as selling/marketing expenses</w:t>
      </w:r>
      <w:r w:rsidRPr="00117ACC">
        <w:rPr>
          <w:color w:val="000000" w:themeColor="text1"/>
          <w:sz w:val="28"/>
          <w:szCs w:val="28"/>
          <w:lang w:val="uk-UA"/>
        </w:rPr>
        <w:t>,</w:t>
      </w:r>
      <w:r w:rsidR="00512E5F" w:rsidRPr="00117ACC">
        <w:rPr>
          <w:color w:val="000000" w:themeColor="text1"/>
          <w:sz w:val="28"/>
          <w:szCs w:val="28"/>
          <w:lang w:val="en-US"/>
        </w:rPr>
        <w:t xml:space="preserve"> </w:t>
      </w:r>
      <w:r w:rsidR="00117ACC" w:rsidRPr="0090580A">
        <w:rPr>
          <w:sz w:val="28"/>
          <w:szCs w:val="28"/>
        </w:rPr>
        <w:t xml:space="preserve">IFRIC 13 </w:t>
      </w:r>
      <w:r w:rsidR="00117ACC" w:rsidRPr="0090580A">
        <w:rPr>
          <w:sz w:val="28"/>
          <w:szCs w:val="28"/>
          <w:lang w:val="en-US"/>
        </w:rPr>
        <w:t>‘</w:t>
      </w:r>
      <w:proofErr w:type="spellStart"/>
      <w:r w:rsidR="00117ACC" w:rsidRPr="0090580A">
        <w:rPr>
          <w:sz w:val="28"/>
          <w:szCs w:val="28"/>
        </w:rPr>
        <w:t>Customer</w:t>
      </w:r>
      <w:proofErr w:type="spellEnd"/>
      <w:r w:rsidR="00117ACC" w:rsidRPr="0090580A">
        <w:rPr>
          <w:sz w:val="28"/>
          <w:szCs w:val="28"/>
        </w:rPr>
        <w:t xml:space="preserve"> </w:t>
      </w:r>
      <w:proofErr w:type="spellStart"/>
      <w:r w:rsidR="00117ACC" w:rsidRPr="0090580A">
        <w:rPr>
          <w:sz w:val="28"/>
          <w:szCs w:val="28"/>
        </w:rPr>
        <w:t>Loyalty</w:t>
      </w:r>
      <w:proofErr w:type="spellEnd"/>
      <w:r w:rsidR="00117ACC" w:rsidRPr="0090580A">
        <w:rPr>
          <w:sz w:val="28"/>
          <w:szCs w:val="28"/>
        </w:rPr>
        <w:t xml:space="preserve"> </w:t>
      </w:r>
      <w:proofErr w:type="spellStart"/>
      <w:r w:rsidR="00117ACC" w:rsidRPr="0090580A">
        <w:rPr>
          <w:sz w:val="28"/>
          <w:szCs w:val="28"/>
        </w:rPr>
        <w:t>Pro</w:t>
      </w:r>
      <w:r w:rsidR="00117ACC" w:rsidRPr="0090580A">
        <w:rPr>
          <w:sz w:val="28"/>
          <w:szCs w:val="28"/>
        </w:rPr>
        <w:softHyphen/>
        <w:t>grammes</w:t>
      </w:r>
      <w:proofErr w:type="spellEnd"/>
      <w:r w:rsidR="00117ACC" w:rsidRPr="0090580A">
        <w:rPr>
          <w:sz w:val="28"/>
          <w:szCs w:val="28"/>
          <w:lang w:val="en-US"/>
        </w:rPr>
        <w:t>’</w:t>
      </w:r>
      <w:r w:rsidR="00117ACC">
        <w:rPr>
          <w:sz w:val="28"/>
          <w:szCs w:val="28"/>
          <w:lang w:val="en-US"/>
        </w:rPr>
        <w:t xml:space="preserve"> </w:t>
      </w:r>
      <w:r w:rsidR="00117ACC" w:rsidRPr="00117ACC">
        <w:rPr>
          <w:color w:val="000000" w:themeColor="text1"/>
          <w:sz w:val="28"/>
          <w:szCs w:val="28"/>
          <w:lang w:val="en-US"/>
        </w:rPr>
        <w:t xml:space="preserve">since 2007 </w:t>
      </w:r>
      <w:r w:rsidR="00117ACC">
        <w:rPr>
          <w:sz w:val="28"/>
          <w:szCs w:val="28"/>
          <w:lang w:val="en-US"/>
        </w:rPr>
        <w:t xml:space="preserve">has </w:t>
      </w:r>
      <w:r w:rsidR="00117ACC">
        <w:rPr>
          <w:color w:val="000000" w:themeColor="text1"/>
          <w:sz w:val="28"/>
          <w:szCs w:val="28"/>
          <w:lang w:val="en-US"/>
        </w:rPr>
        <w:t>constituted</w:t>
      </w:r>
      <w:r w:rsidR="0066202A" w:rsidRPr="00117ACC">
        <w:rPr>
          <w:color w:val="000000" w:themeColor="text1"/>
          <w:sz w:val="28"/>
          <w:szCs w:val="28"/>
          <w:lang w:val="en-US"/>
        </w:rPr>
        <w:t xml:space="preserve"> the procedure </w:t>
      </w:r>
      <w:r w:rsidR="00512E5F" w:rsidRPr="00117ACC">
        <w:rPr>
          <w:color w:val="000000" w:themeColor="text1"/>
          <w:sz w:val="28"/>
          <w:szCs w:val="28"/>
          <w:lang w:val="en-US"/>
        </w:rPr>
        <w:t>of</w:t>
      </w:r>
      <w:r w:rsidR="00512E5F" w:rsidRPr="00117ACC">
        <w:rPr>
          <w:color w:val="000000" w:themeColor="text1"/>
          <w:sz w:val="28"/>
          <w:szCs w:val="28"/>
        </w:rPr>
        <w:t xml:space="preserve"> </w:t>
      </w:r>
      <w:proofErr w:type="spellStart"/>
      <w:r w:rsidR="00512E5F" w:rsidRPr="00117ACC">
        <w:rPr>
          <w:color w:val="000000" w:themeColor="text1"/>
          <w:sz w:val="28"/>
          <w:szCs w:val="28"/>
        </w:rPr>
        <w:t>reporting</w:t>
      </w:r>
      <w:proofErr w:type="spellEnd"/>
      <w:r w:rsidR="00512E5F" w:rsidRPr="00117ACC">
        <w:rPr>
          <w:color w:val="000000" w:themeColor="text1"/>
          <w:sz w:val="28"/>
          <w:szCs w:val="28"/>
        </w:rPr>
        <w:t xml:space="preserve"> </w:t>
      </w:r>
      <w:proofErr w:type="spellStart"/>
      <w:r w:rsidR="00512E5F" w:rsidRPr="00117ACC">
        <w:rPr>
          <w:color w:val="000000" w:themeColor="text1"/>
          <w:sz w:val="28"/>
          <w:szCs w:val="28"/>
        </w:rPr>
        <w:t>information</w:t>
      </w:r>
      <w:proofErr w:type="spellEnd"/>
      <w:r w:rsidR="00512E5F" w:rsidRPr="00117ACC">
        <w:rPr>
          <w:color w:val="000000" w:themeColor="text1"/>
          <w:sz w:val="28"/>
          <w:szCs w:val="28"/>
        </w:rPr>
        <w:t xml:space="preserve"> </w:t>
      </w:r>
      <w:proofErr w:type="spellStart"/>
      <w:r w:rsidR="00512E5F" w:rsidRPr="00117ACC">
        <w:rPr>
          <w:color w:val="000000" w:themeColor="text1"/>
          <w:sz w:val="28"/>
          <w:szCs w:val="28"/>
        </w:rPr>
        <w:t>about</w:t>
      </w:r>
      <w:proofErr w:type="spellEnd"/>
      <w:r w:rsidR="00512E5F" w:rsidRPr="00117ACC">
        <w:rPr>
          <w:color w:val="000000" w:themeColor="text1"/>
          <w:sz w:val="28"/>
          <w:szCs w:val="28"/>
        </w:rPr>
        <w:t xml:space="preserve"> </w:t>
      </w:r>
      <w:proofErr w:type="spellStart"/>
      <w:r w:rsidR="00512E5F" w:rsidRPr="00117ACC">
        <w:rPr>
          <w:color w:val="000000" w:themeColor="text1"/>
          <w:sz w:val="28"/>
          <w:szCs w:val="28"/>
        </w:rPr>
        <w:t>the</w:t>
      </w:r>
      <w:proofErr w:type="spellEnd"/>
      <w:r w:rsidR="00512E5F" w:rsidRPr="00117ACC">
        <w:rPr>
          <w:color w:val="000000" w:themeColor="text1"/>
          <w:sz w:val="28"/>
          <w:szCs w:val="28"/>
        </w:rPr>
        <w:t xml:space="preserve"> </w:t>
      </w:r>
      <w:proofErr w:type="spellStart"/>
      <w:r w:rsidR="00512E5F" w:rsidRPr="00117ACC">
        <w:rPr>
          <w:color w:val="000000" w:themeColor="text1"/>
          <w:sz w:val="28"/>
          <w:szCs w:val="28"/>
        </w:rPr>
        <w:t>nature</w:t>
      </w:r>
      <w:proofErr w:type="spellEnd"/>
      <w:r w:rsidR="00512E5F" w:rsidRPr="00117ACC">
        <w:rPr>
          <w:color w:val="000000" w:themeColor="text1"/>
          <w:sz w:val="28"/>
          <w:szCs w:val="28"/>
        </w:rPr>
        <w:t xml:space="preserve">, </w:t>
      </w:r>
      <w:proofErr w:type="spellStart"/>
      <w:r w:rsidR="00512E5F" w:rsidRPr="00117ACC">
        <w:rPr>
          <w:color w:val="000000" w:themeColor="text1"/>
          <w:sz w:val="28"/>
          <w:szCs w:val="28"/>
        </w:rPr>
        <w:t>amount</w:t>
      </w:r>
      <w:proofErr w:type="spellEnd"/>
      <w:r w:rsidR="0066202A" w:rsidRPr="00117ACC">
        <w:rPr>
          <w:color w:val="000000" w:themeColor="text1"/>
          <w:sz w:val="28"/>
          <w:szCs w:val="28"/>
          <w:lang w:val="en-US"/>
        </w:rPr>
        <w:t xml:space="preserve"> and</w:t>
      </w:r>
      <w:r w:rsidR="00512E5F" w:rsidRPr="00117ACC">
        <w:rPr>
          <w:color w:val="000000" w:themeColor="text1"/>
          <w:sz w:val="28"/>
          <w:szCs w:val="28"/>
        </w:rPr>
        <w:t xml:space="preserve"> </w:t>
      </w:r>
      <w:proofErr w:type="spellStart"/>
      <w:r w:rsidR="00512E5F" w:rsidRPr="00117ACC">
        <w:rPr>
          <w:color w:val="000000" w:themeColor="text1"/>
          <w:sz w:val="28"/>
          <w:szCs w:val="28"/>
        </w:rPr>
        <w:t>timing</w:t>
      </w:r>
      <w:proofErr w:type="spellEnd"/>
      <w:r w:rsidR="00512E5F" w:rsidRPr="00117ACC">
        <w:rPr>
          <w:color w:val="000000" w:themeColor="text1"/>
          <w:sz w:val="28"/>
          <w:szCs w:val="28"/>
        </w:rPr>
        <w:t xml:space="preserve"> </w:t>
      </w:r>
      <w:proofErr w:type="spellStart"/>
      <w:r w:rsidR="00512E5F" w:rsidRPr="00117ACC">
        <w:rPr>
          <w:color w:val="000000" w:themeColor="text1"/>
          <w:sz w:val="28"/>
          <w:szCs w:val="28"/>
        </w:rPr>
        <w:t>of</w:t>
      </w:r>
      <w:proofErr w:type="spellEnd"/>
      <w:r w:rsidR="00512E5F" w:rsidRPr="00117ACC">
        <w:rPr>
          <w:color w:val="000000" w:themeColor="text1"/>
          <w:sz w:val="28"/>
          <w:szCs w:val="28"/>
        </w:rPr>
        <w:t xml:space="preserve"> </w:t>
      </w:r>
      <w:proofErr w:type="spellStart"/>
      <w:r w:rsidR="00512E5F" w:rsidRPr="00117ACC">
        <w:rPr>
          <w:color w:val="000000" w:themeColor="text1"/>
          <w:sz w:val="28"/>
          <w:szCs w:val="28"/>
        </w:rPr>
        <w:t>revenue</w:t>
      </w:r>
      <w:proofErr w:type="spellEnd"/>
      <w:r w:rsidR="00512E5F" w:rsidRPr="00117ACC">
        <w:rPr>
          <w:color w:val="000000" w:themeColor="text1"/>
          <w:sz w:val="28"/>
          <w:szCs w:val="28"/>
        </w:rPr>
        <w:t xml:space="preserve"> </w:t>
      </w:r>
      <w:proofErr w:type="spellStart"/>
      <w:r w:rsidR="00512E5F" w:rsidRPr="00117ACC">
        <w:rPr>
          <w:color w:val="000000" w:themeColor="text1"/>
          <w:sz w:val="28"/>
          <w:szCs w:val="28"/>
        </w:rPr>
        <w:t>and</w:t>
      </w:r>
      <w:proofErr w:type="spellEnd"/>
      <w:r w:rsidR="00512E5F" w:rsidRPr="00117ACC">
        <w:rPr>
          <w:color w:val="000000" w:themeColor="text1"/>
          <w:sz w:val="28"/>
          <w:szCs w:val="28"/>
        </w:rPr>
        <w:t xml:space="preserve"> </w:t>
      </w:r>
      <w:proofErr w:type="spellStart"/>
      <w:r w:rsidR="00512E5F" w:rsidRPr="00117ACC">
        <w:rPr>
          <w:color w:val="000000" w:themeColor="text1"/>
          <w:sz w:val="28"/>
          <w:szCs w:val="28"/>
        </w:rPr>
        <w:t>cash</w:t>
      </w:r>
      <w:proofErr w:type="spellEnd"/>
      <w:r w:rsidR="00512E5F" w:rsidRPr="00117ACC">
        <w:rPr>
          <w:color w:val="000000" w:themeColor="text1"/>
          <w:sz w:val="28"/>
          <w:szCs w:val="28"/>
        </w:rPr>
        <w:t xml:space="preserve"> </w:t>
      </w:r>
      <w:proofErr w:type="spellStart"/>
      <w:r w:rsidR="00512E5F" w:rsidRPr="00117ACC">
        <w:rPr>
          <w:color w:val="000000" w:themeColor="text1"/>
          <w:sz w:val="28"/>
          <w:szCs w:val="28"/>
        </w:rPr>
        <w:t>flows</w:t>
      </w:r>
      <w:proofErr w:type="spellEnd"/>
      <w:r w:rsidR="00512E5F" w:rsidRPr="00117ACC">
        <w:rPr>
          <w:color w:val="000000" w:themeColor="text1"/>
          <w:sz w:val="28"/>
          <w:szCs w:val="28"/>
        </w:rPr>
        <w:t xml:space="preserve"> </w:t>
      </w:r>
      <w:r w:rsidRPr="00117ACC">
        <w:rPr>
          <w:color w:val="000000" w:themeColor="text1"/>
          <w:sz w:val="28"/>
          <w:szCs w:val="28"/>
          <w:lang w:val="en-US"/>
        </w:rPr>
        <w:t>under such</w:t>
      </w:r>
      <w:r w:rsidR="0066202A" w:rsidRPr="00117ACC">
        <w:rPr>
          <w:color w:val="000000" w:themeColor="text1"/>
          <w:sz w:val="28"/>
          <w:szCs w:val="28"/>
          <w:lang w:val="en-US"/>
        </w:rPr>
        <w:t xml:space="preserve"> program</w:t>
      </w:r>
      <w:r w:rsidR="00512E5F" w:rsidRPr="00117ACC">
        <w:rPr>
          <w:color w:val="000000" w:themeColor="text1"/>
          <w:sz w:val="28"/>
          <w:szCs w:val="28"/>
        </w:rPr>
        <w:t xml:space="preserve">. </w:t>
      </w:r>
      <w:r w:rsidR="00B400BF" w:rsidRPr="00117ACC">
        <w:rPr>
          <w:color w:val="000000" w:themeColor="text1"/>
          <w:sz w:val="28"/>
          <w:szCs w:val="28"/>
          <w:lang w:val="en-US"/>
        </w:rPr>
        <w:t xml:space="preserve">In </w:t>
      </w:r>
      <w:r w:rsidRPr="00117ACC">
        <w:rPr>
          <w:color w:val="000000" w:themeColor="text1"/>
          <w:sz w:val="28"/>
          <w:szCs w:val="28"/>
          <w:lang w:val="en-US"/>
        </w:rPr>
        <w:t>subsequent</w:t>
      </w:r>
      <w:r w:rsidR="00B400BF" w:rsidRPr="00117ACC">
        <w:rPr>
          <w:color w:val="000000" w:themeColor="text1"/>
          <w:sz w:val="28"/>
          <w:szCs w:val="28"/>
          <w:lang w:val="en-US"/>
        </w:rPr>
        <w:t xml:space="preserve"> years </w:t>
      </w:r>
      <w:r w:rsidRPr="00417916">
        <w:rPr>
          <w:sz w:val="28"/>
          <w:szCs w:val="28"/>
          <w:lang w:val="en"/>
        </w:rPr>
        <w:t xml:space="preserve">in accordance with </w:t>
      </w:r>
      <w:r w:rsidRPr="00117ACC">
        <w:rPr>
          <w:sz w:val="28"/>
          <w:szCs w:val="28"/>
        </w:rPr>
        <w:t xml:space="preserve">IFRS 15 </w:t>
      </w:r>
      <w:r w:rsidRPr="00117ACC">
        <w:rPr>
          <w:sz w:val="28"/>
          <w:szCs w:val="28"/>
          <w:lang w:val="en-US"/>
        </w:rPr>
        <w:t>‘</w:t>
      </w:r>
      <w:proofErr w:type="spellStart"/>
      <w:r w:rsidRPr="00117ACC">
        <w:rPr>
          <w:sz w:val="28"/>
          <w:szCs w:val="28"/>
        </w:rPr>
        <w:t>Revenue</w:t>
      </w:r>
      <w:proofErr w:type="spellEnd"/>
      <w:r w:rsidRPr="00117ACC">
        <w:rPr>
          <w:sz w:val="28"/>
          <w:szCs w:val="28"/>
        </w:rPr>
        <w:t xml:space="preserve"> </w:t>
      </w:r>
      <w:proofErr w:type="spellStart"/>
      <w:r w:rsidRPr="00117ACC">
        <w:rPr>
          <w:sz w:val="28"/>
          <w:szCs w:val="28"/>
        </w:rPr>
        <w:t>from</w:t>
      </w:r>
      <w:proofErr w:type="spellEnd"/>
      <w:r w:rsidRPr="00117ACC">
        <w:rPr>
          <w:sz w:val="28"/>
          <w:szCs w:val="28"/>
        </w:rPr>
        <w:t xml:space="preserve"> </w:t>
      </w:r>
      <w:proofErr w:type="spellStart"/>
      <w:r w:rsidRPr="00117ACC">
        <w:rPr>
          <w:sz w:val="28"/>
          <w:szCs w:val="28"/>
        </w:rPr>
        <w:t>contracts</w:t>
      </w:r>
      <w:proofErr w:type="spellEnd"/>
      <w:r w:rsidRPr="00117ACC">
        <w:rPr>
          <w:sz w:val="28"/>
          <w:szCs w:val="28"/>
        </w:rPr>
        <w:t xml:space="preserve"> </w:t>
      </w:r>
      <w:proofErr w:type="spellStart"/>
      <w:r w:rsidRPr="00117ACC">
        <w:rPr>
          <w:sz w:val="28"/>
          <w:szCs w:val="28"/>
        </w:rPr>
        <w:t>with</w:t>
      </w:r>
      <w:proofErr w:type="spellEnd"/>
      <w:r w:rsidRPr="00117ACC">
        <w:rPr>
          <w:sz w:val="28"/>
          <w:szCs w:val="28"/>
        </w:rPr>
        <w:t xml:space="preserve"> </w:t>
      </w:r>
      <w:proofErr w:type="spellStart"/>
      <w:r w:rsidRPr="00117ACC">
        <w:rPr>
          <w:sz w:val="28"/>
          <w:szCs w:val="28"/>
        </w:rPr>
        <w:t>customers</w:t>
      </w:r>
      <w:proofErr w:type="spellEnd"/>
      <w:r w:rsidRPr="00117ACC">
        <w:rPr>
          <w:sz w:val="28"/>
          <w:szCs w:val="28"/>
          <w:lang w:val="en-US"/>
        </w:rPr>
        <w:t>’</w:t>
      </w:r>
      <w:r w:rsidR="00B400BF" w:rsidRPr="00117ACC">
        <w:rPr>
          <w:color w:val="000000" w:themeColor="text1"/>
          <w:sz w:val="28"/>
          <w:szCs w:val="28"/>
          <w:lang w:val="en-US"/>
        </w:rPr>
        <w:t xml:space="preserve">, </w:t>
      </w:r>
      <w:r w:rsidRPr="00417916">
        <w:rPr>
          <w:sz w:val="28"/>
          <w:szCs w:val="28"/>
          <w:lang w:val="en"/>
        </w:rPr>
        <w:t xml:space="preserve">the procedure </w:t>
      </w:r>
      <w:r w:rsidRPr="00117ACC">
        <w:rPr>
          <w:sz w:val="28"/>
          <w:szCs w:val="28"/>
          <w:lang w:val="en"/>
        </w:rPr>
        <w:t xml:space="preserve">of </w:t>
      </w:r>
      <w:r w:rsidRPr="00417916">
        <w:rPr>
          <w:sz w:val="28"/>
          <w:szCs w:val="28"/>
          <w:lang w:val="en"/>
        </w:rPr>
        <w:t xml:space="preserve">bonuses accounting was supplemented by the introduction of additional variables that must be taken into </w:t>
      </w:r>
      <w:r w:rsidRPr="00117ACC">
        <w:rPr>
          <w:sz w:val="28"/>
          <w:szCs w:val="28"/>
          <w:lang w:val="en"/>
        </w:rPr>
        <w:t>consideration</w:t>
      </w:r>
      <w:r w:rsidRPr="00417916">
        <w:rPr>
          <w:sz w:val="28"/>
          <w:szCs w:val="28"/>
          <w:lang w:val="en"/>
        </w:rPr>
        <w:t xml:space="preserve"> - uncertainty and </w:t>
      </w:r>
      <w:r w:rsidRPr="00117ACC">
        <w:rPr>
          <w:sz w:val="28"/>
          <w:szCs w:val="28"/>
          <w:lang w:val="en"/>
        </w:rPr>
        <w:t>material</w:t>
      </w:r>
      <w:r w:rsidRPr="00417916">
        <w:rPr>
          <w:sz w:val="28"/>
          <w:szCs w:val="28"/>
          <w:lang w:val="en"/>
        </w:rPr>
        <w:t xml:space="preserve"> </w:t>
      </w:r>
      <w:r w:rsidRPr="00117ACC">
        <w:rPr>
          <w:sz w:val="28"/>
          <w:szCs w:val="28"/>
          <w:lang w:val="en"/>
        </w:rPr>
        <w:t>right</w:t>
      </w:r>
      <w:r w:rsidRPr="00417916">
        <w:rPr>
          <w:sz w:val="28"/>
          <w:szCs w:val="28"/>
          <w:lang w:val="en"/>
        </w:rPr>
        <w:t xml:space="preserve">. The new standard introduces a five-step approach to bonus </w:t>
      </w:r>
      <w:r w:rsidR="00117ACC" w:rsidRPr="00117ACC">
        <w:rPr>
          <w:sz w:val="28"/>
          <w:szCs w:val="28"/>
          <w:lang w:val="en"/>
        </w:rPr>
        <w:t>accounting</w:t>
      </w:r>
      <w:r w:rsidRPr="00417916">
        <w:rPr>
          <w:sz w:val="28"/>
          <w:szCs w:val="28"/>
          <w:lang w:val="en"/>
        </w:rPr>
        <w:t>, the last two of which regulate the allocation of the contract price to individual performance obligations and the recognition of income upon performance of obligations. All steps related to bonus accounting are illustrated with examples.</w:t>
      </w:r>
      <w:r w:rsidRPr="00417916">
        <w:rPr>
          <w:sz w:val="28"/>
          <w:szCs w:val="28"/>
        </w:rPr>
        <w:t xml:space="preserve"> </w:t>
      </w:r>
    </w:p>
    <w:p w14:paraId="4D72C913" w14:textId="75996476" w:rsidR="00122104" w:rsidRDefault="00122104" w:rsidP="00FA3018">
      <w:pPr>
        <w:spacing w:line="360" w:lineRule="auto"/>
        <w:ind w:firstLine="720"/>
        <w:jc w:val="both"/>
        <w:rPr>
          <w:sz w:val="28"/>
          <w:szCs w:val="28"/>
          <w:lang w:val="en-US"/>
        </w:rPr>
      </w:pPr>
      <w:r w:rsidRPr="005D212D">
        <w:rPr>
          <w:b/>
          <w:bCs/>
          <w:sz w:val="28"/>
          <w:szCs w:val="28"/>
          <w:lang w:val="en-US"/>
        </w:rPr>
        <w:t>Key words:</w:t>
      </w:r>
      <w:r w:rsidR="00FA3018">
        <w:rPr>
          <w:b/>
          <w:bCs/>
          <w:sz w:val="28"/>
          <w:szCs w:val="28"/>
          <w:lang w:val="en-US"/>
        </w:rPr>
        <w:t xml:space="preserve"> </w:t>
      </w:r>
      <w:r w:rsidR="00FA3018" w:rsidRPr="00FA3018">
        <w:rPr>
          <w:sz w:val="28"/>
          <w:szCs w:val="28"/>
          <w:lang w:val="en-US"/>
        </w:rPr>
        <w:t>Customer loyalty program, accounting, discount, bonus, allocated price</w:t>
      </w:r>
      <w:r w:rsidR="00695E15">
        <w:rPr>
          <w:sz w:val="28"/>
          <w:szCs w:val="28"/>
          <w:lang w:val="uk-UA"/>
        </w:rPr>
        <w:t xml:space="preserve">, </w:t>
      </w:r>
      <w:r w:rsidR="00695E15" w:rsidRPr="003C0E37">
        <w:rPr>
          <w:sz w:val="28"/>
          <w:szCs w:val="28"/>
        </w:rPr>
        <w:t xml:space="preserve">IFRS 15 </w:t>
      </w:r>
      <w:r w:rsidR="00695E15" w:rsidRPr="003C0E37">
        <w:rPr>
          <w:sz w:val="28"/>
          <w:szCs w:val="28"/>
          <w:lang w:val="en-US"/>
        </w:rPr>
        <w:t>‘</w:t>
      </w:r>
      <w:proofErr w:type="spellStart"/>
      <w:r w:rsidR="00695E15" w:rsidRPr="003C0E37">
        <w:rPr>
          <w:sz w:val="28"/>
          <w:szCs w:val="28"/>
        </w:rPr>
        <w:t>Revenue</w:t>
      </w:r>
      <w:proofErr w:type="spellEnd"/>
      <w:r w:rsidR="00695E15" w:rsidRPr="003C0E37">
        <w:rPr>
          <w:sz w:val="28"/>
          <w:szCs w:val="28"/>
        </w:rPr>
        <w:t xml:space="preserve"> </w:t>
      </w:r>
      <w:proofErr w:type="spellStart"/>
      <w:r w:rsidR="00695E15" w:rsidRPr="003C0E37">
        <w:rPr>
          <w:sz w:val="28"/>
          <w:szCs w:val="28"/>
        </w:rPr>
        <w:t>from</w:t>
      </w:r>
      <w:proofErr w:type="spellEnd"/>
      <w:r w:rsidR="00695E15" w:rsidRPr="003C0E37">
        <w:rPr>
          <w:sz w:val="28"/>
          <w:szCs w:val="28"/>
        </w:rPr>
        <w:t xml:space="preserve"> </w:t>
      </w:r>
      <w:proofErr w:type="spellStart"/>
      <w:r w:rsidR="00695E15" w:rsidRPr="003C0E37">
        <w:rPr>
          <w:sz w:val="28"/>
          <w:szCs w:val="28"/>
        </w:rPr>
        <w:t>contracts</w:t>
      </w:r>
      <w:proofErr w:type="spellEnd"/>
      <w:r w:rsidR="00695E15" w:rsidRPr="003C0E37">
        <w:rPr>
          <w:sz w:val="28"/>
          <w:szCs w:val="28"/>
        </w:rPr>
        <w:t xml:space="preserve"> </w:t>
      </w:r>
      <w:proofErr w:type="spellStart"/>
      <w:r w:rsidR="00695E15" w:rsidRPr="003C0E37">
        <w:rPr>
          <w:sz w:val="28"/>
          <w:szCs w:val="28"/>
        </w:rPr>
        <w:t>with</w:t>
      </w:r>
      <w:proofErr w:type="spellEnd"/>
      <w:r w:rsidR="00695E15" w:rsidRPr="003C0E37">
        <w:rPr>
          <w:sz w:val="28"/>
          <w:szCs w:val="28"/>
        </w:rPr>
        <w:t xml:space="preserve"> </w:t>
      </w:r>
      <w:proofErr w:type="spellStart"/>
      <w:proofErr w:type="gramStart"/>
      <w:r w:rsidR="00695E15" w:rsidRPr="003C0E37">
        <w:rPr>
          <w:sz w:val="28"/>
          <w:szCs w:val="28"/>
        </w:rPr>
        <w:t>customers</w:t>
      </w:r>
      <w:proofErr w:type="spellEnd"/>
      <w:r w:rsidR="00695E15" w:rsidRPr="003C0E37">
        <w:rPr>
          <w:sz w:val="28"/>
          <w:szCs w:val="28"/>
          <w:lang w:val="en-US"/>
        </w:rPr>
        <w:t>’</w:t>
      </w:r>
      <w:proofErr w:type="gramEnd"/>
      <w:r w:rsidR="00FA3018">
        <w:rPr>
          <w:sz w:val="28"/>
          <w:szCs w:val="28"/>
          <w:lang w:val="en-US"/>
        </w:rPr>
        <w:t>.</w:t>
      </w:r>
    </w:p>
    <w:p w14:paraId="18B00326" w14:textId="77777777" w:rsidR="00117ACC" w:rsidRDefault="00117ACC" w:rsidP="00FA3018">
      <w:pPr>
        <w:spacing w:line="360" w:lineRule="auto"/>
        <w:ind w:firstLine="720"/>
        <w:jc w:val="both"/>
        <w:rPr>
          <w:sz w:val="28"/>
          <w:szCs w:val="28"/>
          <w:lang w:val="en-US"/>
        </w:rPr>
      </w:pPr>
    </w:p>
    <w:p w14:paraId="0FFB5AF9" w14:textId="6C93A9C1" w:rsidR="007B26E0" w:rsidRPr="00431AB3" w:rsidRDefault="007B26E0" w:rsidP="00431AB3">
      <w:pPr>
        <w:spacing w:line="360" w:lineRule="auto"/>
        <w:jc w:val="center"/>
        <w:rPr>
          <w:b/>
          <w:bCs/>
          <w:sz w:val="28"/>
          <w:szCs w:val="28"/>
          <w:lang w:val="uk-UA"/>
        </w:rPr>
      </w:pPr>
    </w:p>
    <w:p w14:paraId="75DA6DB5" w14:textId="77777777" w:rsidR="008D1A81" w:rsidRPr="008D1A81" w:rsidRDefault="008D1A81" w:rsidP="008D1A81">
      <w:pPr>
        <w:spacing w:line="360" w:lineRule="auto"/>
        <w:ind w:firstLine="720"/>
        <w:jc w:val="both"/>
        <w:rPr>
          <w:sz w:val="28"/>
          <w:szCs w:val="28"/>
          <w:lang w:val="uk-UA"/>
        </w:rPr>
      </w:pPr>
      <w:r w:rsidRPr="008D1A81">
        <w:rPr>
          <w:sz w:val="28"/>
          <w:szCs w:val="28"/>
          <w:lang w:val="uk-UA"/>
        </w:rPr>
        <w:t xml:space="preserve">Стаття присвячена аналізу різних підходів до вирішення проблем бухгалтерського обліку в рамках Програм лояльності клієнтів (бонусних програм). У роботі представлено короткий огляд національних та міжнародних стандартів обліку знижок у порівнянні з обліком бонусів, які називаються в IFRIC 13 «Програми лояльності клієнтів» «нарахуваннями за лояльність», а в МСФЗ 15 «Дохід від контрактів з клієнтами» - як «бали». У той час як вітчизняні бухгалтери все ще розглядають витрати на погашення бонусів як маркетингові витрати без створення будь-яких резервів для майбутніх продажів із знижками, Комітет з тлумачень міжнародної фінансової звітності ще з 2007 року запровадив спеціальну процедуру подання інформації про характер, суму та терміни визнання доходу продавця, а також регламентував облік грошових потоків у процесах реалізації програм лояльності клієнтів. У наступні роки Рада з міжнародних стандартів бухгалтерського обліку, підтверджуючи раніш узгоджені принципи обліку бонусів, поповнила формулу розрахунків додатковими змінними, які необхідно брати до уваги, а саме: термінами ‘невизначеність’ та ‘матеріальне право’; останнє було визначене як право, що дає клієнту можливість придбати додатковий товар або послугу за ціною, нижчою, ніж її окрема продажна ціна, за умови, що клієнт не отримає це право без укладання первинного договору купівлі-продажу в рамках програми лояльності клієнтів. Новим стандартом передбачений п’яти кроковий підхід до обліку операцій, пов’язаних з наданням бонусів: ідентифікація контракту, визначення окремих зобов'язань щодо виконання, визначення ціни контракту, розподіл ціни контракту на різні зобов'язання щодо виконання, визнання доходу при виконанні зобов'язань. Застосовуючи МСФЗ 15, суб’єкт господарювання має облікувати одну частину, що відноситься до продажу основного продукту, як дохід на момент продажу, тоді як друга частина, що відноситься до бонусів, має бути облікована як зобов’язання за контрактом (свого роду авансовий платіж). Усі </w:t>
      </w:r>
      <w:r w:rsidRPr="008D1A81">
        <w:rPr>
          <w:sz w:val="28"/>
          <w:szCs w:val="28"/>
          <w:lang w:val="uk-UA"/>
        </w:rPr>
        <w:lastRenderedPageBreak/>
        <w:t>кроки, пов’язані з обліком бонусів відповідно до МСФЗ 15, проілюстровані на конкретних прикладах.</w:t>
      </w:r>
      <w:r w:rsidRPr="008D1A81">
        <w:rPr>
          <w:sz w:val="28"/>
          <w:szCs w:val="28"/>
        </w:rPr>
        <w:t xml:space="preserve"> </w:t>
      </w:r>
    </w:p>
    <w:p w14:paraId="2D4E7B5A" w14:textId="55ACF1F8" w:rsidR="007B26E0" w:rsidRDefault="007B26E0" w:rsidP="008D1A81">
      <w:pPr>
        <w:spacing w:line="360" w:lineRule="auto"/>
        <w:ind w:firstLine="720"/>
        <w:jc w:val="both"/>
        <w:rPr>
          <w:sz w:val="28"/>
          <w:szCs w:val="28"/>
        </w:rPr>
      </w:pPr>
      <w:r w:rsidRPr="00431AB3">
        <w:rPr>
          <w:b/>
          <w:bCs/>
          <w:sz w:val="28"/>
          <w:szCs w:val="28"/>
          <w:lang w:val="uk-UA"/>
        </w:rPr>
        <w:t>Ключові слова</w:t>
      </w:r>
      <w:r w:rsidRPr="001D7EC7">
        <w:rPr>
          <w:sz w:val="28"/>
          <w:szCs w:val="28"/>
          <w:lang w:val="uk-UA"/>
        </w:rPr>
        <w:t xml:space="preserve">: програма лояльності клієнтів, </w:t>
      </w:r>
      <w:r w:rsidR="00DC75DC" w:rsidRPr="007C3A5D">
        <w:rPr>
          <w:sz w:val="28"/>
          <w:szCs w:val="28"/>
          <w:lang w:val="uk-UA"/>
        </w:rPr>
        <w:t>МСФЗ 15</w:t>
      </w:r>
      <w:r w:rsidR="00DC75DC" w:rsidRPr="007C3A5D">
        <w:rPr>
          <w:color w:val="000000"/>
          <w:sz w:val="28"/>
          <w:szCs w:val="28"/>
          <w:lang w:val="uk-UA"/>
        </w:rPr>
        <w:t xml:space="preserve"> ‘Дохід від договорів з клієнтами</w:t>
      </w:r>
      <w:r w:rsidR="00DC75DC">
        <w:rPr>
          <w:color w:val="000000"/>
          <w:sz w:val="28"/>
          <w:szCs w:val="28"/>
          <w:lang w:val="uk-UA"/>
        </w:rPr>
        <w:t>’,</w:t>
      </w:r>
      <w:r w:rsidR="00DC75DC" w:rsidRPr="001D7EC7">
        <w:rPr>
          <w:sz w:val="28"/>
          <w:szCs w:val="28"/>
          <w:lang w:val="uk-UA"/>
        </w:rPr>
        <w:t xml:space="preserve"> </w:t>
      </w:r>
      <w:r w:rsidRPr="001D7EC7">
        <w:rPr>
          <w:sz w:val="28"/>
          <w:szCs w:val="28"/>
          <w:lang w:val="uk-UA"/>
        </w:rPr>
        <w:t xml:space="preserve">облік, знижка, бонус, </w:t>
      </w:r>
      <w:r w:rsidR="00695E15">
        <w:rPr>
          <w:sz w:val="28"/>
          <w:szCs w:val="28"/>
          <w:lang w:val="uk-UA"/>
        </w:rPr>
        <w:t>розподілена</w:t>
      </w:r>
      <w:r w:rsidRPr="001D7EC7">
        <w:rPr>
          <w:sz w:val="28"/>
          <w:szCs w:val="28"/>
          <w:lang w:val="uk-UA"/>
        </w:rPr>
        <w:t xml:space="preserve"> ціна.</w:t>
      </w:r>
      <w:r w:rsidRPr="001D7EC7">
        <w:rPr>
          <w:sz w:val="28"/>
          <w:szCs w:val="28"/>
        </w:rPr>
        <w:t xml:space="preserve"> </w:t>
      </w:r>
    </w:p>
    <w:p w14:paraId="66CBA264" w14:textId="77777777" w:rsidR="00DC75DC" w:rsidRPr="001D7EC7" w:rsidRDefault="00DC75DC" w:rsidP="00431AB3">
      <w:pPr>
        <w:spacing w:line="360" w:lineRule="auto"/>
        <w:ind w:firstLine="720"/>
        <w:rPr>
          <w:sz w:val="28"/>
          <w:szCs w:val="28"/>
        </w:rPr>
      </w:pPr>
    </w:p>
    <w:p w14:paraId="1A42CA7E" w14:textId="1A79642D" w:rsidR="00DC75DC" w:rsidRDefault="00DC75DC" w:rsidP="00431AB3">
      <w:pPr>
        <w:spacing w:line="360" w:lineRule="auto"/>
        <w:ind w:firstLine="720"/>
        <w:jc w:val="both"/>
        <w:rPr>
          <w:sz w:val="28"/>
          <w:szCs w:val="28"/>
          <w:lang w:val="ru-RU"/>
        </w:rPr>
      </w:pPr>
      <w:r w:rsidRPr="000664C0">
        <w:rPr>
          <w:sz w:val="28"/>
          <w:szCs w:val="28"/>
          <w:lang w:val="ru-RU"/>
        </w:rPr>
        <w:t>В статье представлен краткий обзор национальных и международных стандартов учета скидок по сравнению с учетом бонусов. В то время как отечественные бухгалтеры все еще рассматривают расходы при предоставлении бонусов как расходы на продажу/маркетинг, положениями КТМФЗ 13 «Программы лояльности клиента» была введена новая процедура представления информации о характере, сумме и сроках признания дохода и денежных потоков в рамках таких программ. В последующие годы в соответствии с МСФО 15 'Доход от договоров с клиентами' процедура учета бонусов была дополнена введением дополнительных переменных, которые необходимо учитывать – неопределенность и материальн</w:t>
      </w:r>
      <w:r w:rsidR="00431AB3">
        <w:rPr>
          <w:sz w:val="28"/>
          <w:szCs w:val="28"/>
          <w:lang w:val="ru-RU"/>
        </w:rPr>
        <w:t xml:space="preserve">ое </w:t>
      </w:r>
      <w:r w:rsidRPr="000664C0">
        <w:rPr>
          <w:sz w:val="28"/>
          <w:szCs w:val="28"/>
          <w:lang w:val="ru-RU"/>
        </w:rPr>
        <w:t xml:space="preserve">право. Новый стандарт вводит </w:t>
      </w:r>
      <w:proofErr w:type="spellStart"/>
      <w:r w:rsidRPr="000664C0">
        <w:rPr>
          <w:sz w:val="28"/>
          <w:szCs w:val="28"/>
          <w:lang w:val="ru-RU"/>
        </w:rPr>
        <w:t>пятишаговый</w:t>
      </w:r>
      <w:proofErr w:type="spellEnd"/>
      <w:r w:rsidRPr="000664C0">
        <w:rPr>
          <w:sz w:val="28"/>
          <w:szCs w:val="28"/>
          <w:lang w:val="ru-RU"/>
        </w:rPr>
        <w:t xml:space="preserve"> подход к операциям с предоставлением бонусов, два последних из которых регулируют распределение цены контракта на отдельные обязательства по выполнению и признани</w:t>
      </w:r>
      <w:r>
        <w:rPr>
          <w:sz w:val="28"/>
          <w:szCs w:val="28"/>
          <w:lang w:val="ru-RU"/>
        </w:rPr>
        <w:t>е</w:t>
      </w:r>
      <w:r w:rsidRPr="000664C0">
        <w:rPr>
          <w:sz w:val="28"/>
          <w:szCs w:val="28"/>
          <w:lang w:val="ru-RU"/>
        </w:rPr>
        <w:t xml:space="preserve"> дохода при выполнении обязательств. Все шаги, связанные с учетом бонусов, проиллюстрированы примерами. </w:t>
      </w:r>
    </w:p>
    <w:p w14:paraId="0F5F1599" w14:textId="77777777" w:rsidR="00DC75DC" w:rsidRPr="000664C0" w:rsidRDefault="00DC75DC" w:rsidP="00431AB3">
      <w:pPr>
        <w:spacing w:line="360" w:lineRule="auto"/>
        <w:ind w:firstLine="720"/>
        <w:jc w:val="both"/>
        <w:rPr>
          <w:sz w:val="28"/>
          <w:szCs w:val="28"/>
        </w:rPr>
      </w:pPr>
      <w:r w:rsidRPr="000664C0">
        <w:rPr>
          <w:b/>
          <w:bCs/>
          <w:sz w:val="28"/>
          <w:szCs w:val="28"/>
          <w:lang w:val="ru-RU"/>
        </w:rPr>
        <w:t>Ключевые слова:</w:t>
      </w:r>
      <w:r w:rsidRPr="000664C0">
        <w:rPr>
          <w:sz w:val="28"/>
          <w:szCs w:val="28"/>
          <w:lang w:val="ru-RU"/>
        </w:rPr>
        <w:t xml:space="preserve"> программа лояльности клиентов, МСФО 15 'Доход от договоров с клиентами', учет, скидка, бонус, распределенная цена.</w:t>
      </w:r>
    </w:p>
    <w:p w14:paraId="7233234F" w14:textId="1701F45D" w:rsidR="00214056" w:rsidRPr="00695E15" w:rsidRDefault="00214056" w:rsidP="005A16EA">
      <w:pPr>
        <w:rPr>
          <w:sz w:val="28"/>
          <w:szCs w:val="28"/>
          <w:lang w:val="uk-UA"/>
        </w:rPr>
      </w:pPr>
    </w:p>
    <w:p w14:paraId="3DE5034C" w14:textId="2541867F" w:rsidR="002773C3" w:rsidRDefault="00B07959" w:rsidP="00C3516D">
      <w:pPr>
        <w:spacing w:line="360" w:lineRule="auto"/>
        <w:ind w:firstLine="720"/>
        <w:jc w:val="both"/>
        <w:rPr>
          <w:sz w:val="28"/>
          <w:szCs w:val="28"/>
          <w:lang w:val="en-US"/>
        </w:rPr>
      </w:pPr>
      <w:r w:rsidRPr="00606A26">
        <w:rPr>
          <w:b/>
          <w:bCs/>
          <w:kern w:val="36"/>
          <w:sz w:val="28"/>
          <w:szCs w:val="28"/>
          <w:lang w:val="en-US"/>
        </w:rPr>
        <w:t>Problem statement.</w:t>
      </w:r>
      <w:r w:rsidR="00E92A0F" w:rsidRPr="00E92A0F">
        <w:rPr>
          <w:b/>
          <w:bCs/>
          <w:kern w:val="36"/>
          <w:sz w:val="28"/>
          <w:szCs w:val="28"/>
          <w:lang w:val="en-US"/>
        </w:rPr>
        <w:t xml:space="preserve"> </w:t>
      </w:r>
      <w:r w:rsidR="002922AA" w:rsidRPr="00606A26">
        <w:rPr>
          <w:kern w:val="36"/>
          <w:sz w:val="28"/>
          <w:szCs w:val="28"/>
        </w:rPr>
        <w:t>C</w:t>
      </w:r>
      <w:proofErr w:type="spellStart"/>
      <w:r w:rsidR="00E92A0F">
        <w:rPr>
          <w:kern w:val="36"/>
          <w:sz w:val="28"/>
          <w:szCs w:val="28"/>
          <w:lang w:val="en-US"/>
        </w:rPr>
        <w:t>onventional</w:t>
      </w:r>
      <w:proofErr w:type="spellEnd"/>
      <w:r w:rsidR="00E92A0F">
        <w:rPr>
          <w:kern w:val="36"/>
          <w:sz w:val="28"/>
          <w:szCs w:val="28"/>
          <w:lang w:val="en-US"/>
        </w:rPr>
        <w:t xml:space="preserve"> C</w:t>
      </w:r>
      <w:proofErr w:type="spellStart"/>
      <w:r w:rsidR="002922AA" w:rsidRPr="00606A26">
        <w:rPr>
          <w:kern w:val="36"/>
          <w:sz w:val="28"/>
          <w:szCs w:val="28"/>
        </w:rPr>
        <w:t>ustomer</w:t>
      </w:r>
      <w:proofErr w:type="spellEnd"/>
      <w:r w:rsidR="002922AA" w:rsidRPr="00606A26">
        <w:rPr>
          <w:kern w:val="36"/>
          <w:sz w:val="28"/>
          <w:szCs w:val="28"/>
        </w:rPr>
        <w:t xml:space="preserve"> </w:t>
      </w:r>
      <w:proofErr w:type="spellStart"/>
      <w:r w:rsidR="002922AA" w:rsidRPr="00606A26">
        <w:rPr>
          <w:kern w:val="36"/>
          <w:sz w:val="28"/>
          <w:szCs w:val="28"/>
        </w:rPr>
        <w:t>Loyalty</w:t>
      </w:r>
      <w:proofErr w:type="spellEnd"/>
      <w:r w:rsidR="002922AA" w:rsidRPr="00606A26">
        <w:rPr>
          <w:kern w:val="36"/>
          <w:sz w:val="28"/>
          <w:szCs w:val="28"/>
        </w:rPr>
        <w:t xml:space="preserve"> </w:t>
      </w:r>
      <w:proofErr w:type="spellStart"/>
      <w:r w:rsidR="002922AA" w:rsidRPr="00606A26">
        <w:rPr>
          <w:kern w:val="36"/>
          <w:sz w:val="28"/>
          <w:szCs w:val="28"/>
        </w:rPr>
        <w:t>Programmes</w:t>
      </w:r>
      <w:proofErr w:type="spellEnd"/>
      <w:r w:rsidR="002922AA" w:rsidRPr="00606A26">
        <w:rPr>
          <w:kern w:val="36"/>
          <w:sz w:val="28"/>
          <w:szCs w:val="28"/>
          <w:lang w:val="en-US"/>
        </w:rPr>
        <w:t xml:space="preserve"> definition </w:t>
      </w:r>
      <w:proofErr w:type="spellStart"/>
      <w:r w:rsidR="002922AA" w:rsidRPr="00606A26">
        <w:rPr>
          <w:sz w:val="28"/>
          <w:szCs w:val="28"/>
        </w:rPr>
        <w:t>is</w:t>
      </w:r>
      <w:proofErr w:type="spellEnd"/>
      <w:r w:rsidR="002922AA" w:rsidRPr="00606A26">
        <w:rPr>
          <w:sz w:val="28"/>
          <w:szCs w:val="28"/>
        </w:rPr>
        <w:t xml:space="preserve"> </w:t>
      </w:r>
      <w:r w:rsidR="00E92A0F">
        <w:rPr>
          <w:sz w:val="28"/>
          <w:szCs w:val="28"/>
          <w:lang w:val="en-US"/>
        </w:rPr>
        <w:t>‘</w:t>
      </w:r>
      <w:r w:rsidR="002922AA" w:rsidRPr="00606A26">
        <w:rPr>
          <w:sz w:val="28"/>
          <w:szCs w:val="28"/>
        </w:rPr>
        <w:t xml:space="preserve">a </w:t>
      </w:r>
      <w:proofErr w:type="spellStart"/>
      <w:r w:rsidR="002922AA" w:rsidRPr="00606A26">
        <w:rPr>
          <w:sz w:val="28"/>
          <w:szCs w:val="28"/>
        </w:rPr>
        <w:t>marketing</w:t>
      </w:r>
      <w:proofErr w:type="spellEnd"/>
      <w:r w:rsidR="002922AA" w:rsidRPr="00606A26">
        <w:rPr>
          <w:sz w:val="28"/>
          <w:szCs w:val="28"/>
        </w:rPr>
        <w:t xml:space="preserve"> </w:t>
      </w:r>
      <w:proofErr w:type="spellStart"/>
      <w:r w:rsidR="002922AA" w:rsidRPr="00606A26">
        <w:rPr>
          <w:sz w:val="28"/>
          <w:szCs w:val="28"/>
        </w:rPr>
        <w:t>strategy</w:t>
      </w:r>
      <w:proofErr w:type="spellEnd"/>
      <w:r w:rsidR="002922AA" w:rsidRPr="00606A26">
        <w:rPr>
          <w:sz w:val="28"/>
          <w:szCs w:val="28"/>
        </w:rPr>
        <w:t xml:space="preserve"> </w:t>
      </w:r>
      <w:proofErr w:type="spellStart"/>
      <w:r w:rsidR="002922AA" w:rsidRPr="00606A26">
        <w:rPr>
          <w:sz w:val="28"/>
          <w:szCs w:val="28"/>
        </w:rPr>
        <w:t>designed</w:t>
      </w:r>
      <w:proofErr w:type="spellEnd"/>
      <w:r w:rsidR="002922AA" w:rsidRPr="00606A26">
        <w:rPr>
          <w:sz w:val="28"/>
          <w:szCs w:val="28"/>
        </w:rPr>
        <w:t xml:space="preserve"> </w:t>
      </w:r>
      <w:proofErr w:type="spellStart"/>
      <w:r w:rsidR="002922AA" w:rsidRPr="00606A26">
        <w:rPr>
          <w:sz w:val="28"/>
          <w:szCs w:val="28"/>
        </w:rPr>
        <w:t>to</w:t>
      </w:r>
      <w:proofErr w:type="spellEnd"/>
      <w:r w:rsidR="002922AA" w:rsidRPr="00606A26">
        <w:rPr>
          <w:sz w:val="28"/>
          <w:szCs w:val="28"/>
        </w:rPr>
        <w:t xml:space="preserve"> </w:t>
      </w:r>
      <w:proofErr w:type="spellStart"/>
      <w:r w:rsidR="002922AA" w:rsidRPr="00606A26">
        <w:rPr>
          <w:sz w:val="28"/>
          <w:szCs w:val="28"/>
        </w:rPr>
        <w:t>encourage</w:t>
      </w:r>
      <w:proofErr w:type="spellEnd"/>
      <w:r w:rsidR="002922AA" w:rsidRPr="00606A26">
        <w:rPr>
          <w:sz w:val="28"/>
          <w:szCs w:val="28"/>
        </w:rPr>
        <w:t xml:space="preserve"> </w:t>
      </w:r>
      <w:proofErr w:type="spellStart"/>
      <w:r w:rsidR="002922AA" w:rsidRPr="00606A26">
        <w:rPr>
          <w:sz w:val="28"/>
          <w:szCs w:val="28"/>
        </w:rPr>
        <w:t>customers</w:t>
      </w:r>
      <w:proofErr w:type="spellEnd"/>
      <w:r w:rsidR="002922AA" w:rsidRPr="00606A26">
        <w:rPr>
          <w:sz w:val="28"/>
          <w:szCs w:val="28"/>
        </w:rPr>
        <w:t xml:space="preserve"> </w:t>
      </w:r>
      <w:proofErr w:type="spellStart"/>
      <w:r w:rsidR="002922AA" w:rsidRPr="00606A26">
        <w:rPr>
          <w:sz w:val="28"/>
          <w:szCs w:val="28"/>
        </w:rPr>
        <w:t>to</w:t>
      </w:r>
      <w:proofErr w:type="spellEnd"/>
      <w:r w:rsidR="002922AA" w:rsidRPr="00606A26">
        <w:rPr>
          <w:sz w:val="28"/>
          <w:szCs w:val="28"/>
        </w:rPr>
        <w:t xml:space="preserve"> </w:t>
      </w:r>
      <w:proofErr w:type="spellStart"/>
      <w:r w:rsidR="002922AA" w:rsidRPr="00606A26">
        <w:rPr>
          <w:sz w:val="28"/>
          <w:szCs w:val="28"/>
        </w:rPr>
        <w:t>continue</w:t>
      </w:r>
      <w:proofErr w:type="spellEnd"/>
      <w:r w:rsidR="002922AA" w:rsidRPr="00606A26">
        <w:rPr>
          <w:sz w:val="28"/>
          <w:szCs w:val="28"/>
        </w:rPr>
        <w:t xml:space="preserve"> </w:t>
      </w:r>
      <w:proofErr w:type="spellStart"/>
      <w:r w:rsidR="002922AA" w:rsidRPr="00606A26">
        <w:rPr>
          <w:sz w:val="28"/>
          <w:szCs w:val="28"/>
        </w:rPr>
        <w:t>to</w:t>
      </w:r>
      <w:proofErr w:type="spellEnd"/>
      <w:r w:rsidR="002922AA" w:rsidRPr="00606A26">
        <w:rPr>
          <w:sz w:val="28"/>
          <w:szCs w:val="28"/>
        </w:rPr>
        <w:t xml:space="preserve"> </w:t>
      </w:r>
      <w:proofErr w:type="spellStart"/>
      <w:r w:rsidR="002922AA" w:rsidRPr="00606A26">
        <w:rPr>
          <w:sz w:val="28"/>
          <w:szCs w:val="28"/>
        </w:rPr>
        <w:t>shop</w:t>
      </w:r>
      <w:proofErr w:type="spellEnd"/>
      <w:r w:rsidR="002922AA" w:rsidRPr="00606A26">
        <w:rPr>
          <w:sz w:val="28"/>
          <w:szCs w:val="28"/>
        </w:rPr>
        <w:t xml:space="preserve"> </w:t>
      </w:r>
      <w:proofErr w:type="spellStart"/>
      <w:r w:rsidR="002922AA" w:rsidRPr="00606A26">
        <w:rPr>
          <w:sz w:val="28"/>
          <w:szCs w:val="28"/>
        </w:rPr>
        <w:t>at</w:t>
      </w:r>
      <w:proofErr w:type="spellEnd"/>
      <w:r w:rsidR="002922AA" w:rsidRPr="00606A26">
        <w:rPr>
          <w:sz w:val="28"/>
          <w:szCs w:val="28"/>
        </w:rPr>
        <w:t xml:space="preserve"> </w:t>
      </w:r>
      <w:proofErr w:type="spellStart"/>
      <w:r w:rsidR="002922AA" w:rsidRPr="00606A26">
        <w:rPr>
          <w:sz w:val="28"/>
          <w:szCs w:val="28"/>
        </w:rPr>
        <w:t>or</w:t>
      </w:r>
      <w:proofErr w:type="spellEnd"/>
      <w:r w:rsidR="002922AA" w:rsidRPr="00606A26">
        <w:rPr>
          <w:sz w:val="28"/>
          <w:szCs w:val="28"/>
        </w:rPr>
        <w:t xml:space="preserve"> </w:t>
      </w:r>
      <w:proofErr w:type="spellStart"/>
      <w:r w:rsidR="002922AA" w:rsidRPr="00606A26">
        <w:rPr>
          <w:sz w:val="28"/>
          <w:szCs w:val="28"/>
        </w:rPr>
        <w:t>use</w:t>
      </w:r>
      <w:proofErr w:type="spellEnd"/>
      <w:r w:rsidR="002922AA" w:rsidRPr="00606A26">
        <w:rPr>
          <w:sz w:val="28"/>
          <w:szCs w:val="28"/>
        </w:rPr>
        <w:t xml:space="preserve"> </w:t>
      </w:r>
      <w:proofErr w:type="spellStart"/>
      <w:r w:rsidR="002922AA" w:rsidRPr="00606A26">
        <w:rPr>
          <w:sz w:val="28"/>
          <w:szCs w:val="28"/>
        </w:rPr>
        <w:t>the</w:t>
      </w:r>
      <w:proofErr w:type="spellEnd"/>
      <w:r w:rsidR="002922AA" w:rsidRPr="00606A26">
        <w:rPr>
          <w:sz w:val="28"/>
          <w:szCs w:val="28"/>
        </w:rPr>
        <w:t xml:space="preserve"> </w:t>
      </w:r>
      <w:proofErr w:type="spellStart"/>
      <w:r w:rsidR="002922AA" w:rsidRPr="00606A26">
        <w:rPr>
          <w:sz w:val="28"/>
          <w:szCs w:val="28"/>
        </w:rPr>
        <w:t>services</w:t>
      </w:r>
      <w:proofErr w:type="spellEnd"/>
      <w:r w:rsidR="002922AA" w:rsidRPr="00606A26">
        <w:rPr>
          <w:sz w:val="28"/>
          <w:szCs w:val="28"/>
        </w:rPr>
        <w:t xml:space="preserve"> </w:t>
      </w:r>
      <w:proofErr w:type="spellStart"/>
      <w:r w:rsidR="002922AA" w:rsidRPr="00606A26">
        <w:rPr>
          <w:sz w:val="28"/>
          <w:szCs w:val="28"/>
        </w:rPr>
        <w:t>of</w:t>
      </w:r>
      <w:proofErr w:type="spellEnd"/>
      <w:r w:rsidR="002922AA" w:rsidRPr="00606A26">
        <w:rPr>
          <w:sz w:val="28"/>
          <w:szCs w:val="28"/>
        </w:rPr>
        <w:t xml:space="preserve"> a </w:t>
      </w:r>
      <w:proofErr w:type="spellStart"/>
      <w:r w:rsidR="002922AA" w:rsidRPr="00606A26">
        <w:rPr>
          <w:sz w:val="28"/>
          <w:szCs w:val="28"/>
        </w:rPr>
        <w:t>business</w:t>
      </w:r>
      <w:proofErr w:type="spellEnd"/>
      <w:r w:rsidR="002922AA" w:rsidRPr="00606A26">
        <w:rPr>
          <w:sz w:val="28"/>
          <w:szCs w:val="28"/>
        </w:rPr>
        <w:t xml:space="preserve"> </w:t>
      </w:r>
      <w:proofErr w:type="spellStart"/>
      <w:r w:rsidR="002922AA" w:rsidRPr="00606A26">
        <w:rPr>
          <w:sz w:val="28"/>
          <w:szCs w:val="28"/>
        </w:rPr>
        <w:t>associated</w:t>
      </w:r>
      <w:proofErr w:type="spellEnd"/>
      <w:r w:rsidR="002922AA" w:rsidRPr="00606A26">
        <w:rPr>
          <w:sz w:val="28"/>
          <w:szCs w:val="28"/>
        </w:rPr>
        <w:t xml:space="preserve"> </w:t>
      </w:r>
      <w:proofErr w:type="spellStart"/>
      <w:r w:rsidR="002922AA" w:rsidRPr="00606A26">
        <w:rPr>
          <w:sz w:val="28"/>
          <w:szCs w:val="28"/>
        </w:rPr>
        <w:t>with</w:t>
      </w:r>
      <w:proofErr w:type="spellEnd"/>
      <w:r w:rsidR="002922AA" w:rsidRPr="00606A26">
        <w:rPr>
          <w:sz w:val="28"/>
          <w:szCs w:val="28"/>
        </w:rPr>
        <w:t xml:space="preserve"> </w:t>
      </w:r>
      <w:proofErr w:type="spellStart"/>
      <w:r w:rsidR="002922AA" w:rsidRPr="00606A26">
        <w:rPr>
          <w:sz w:val="28"/>
          <w:szCs w:val="28"/>
        </w:rPr>
        <w:t>the</w:t>
      </w:r>
      <w:proofErr w:type="spellEnd"/>
      <w:r w:rsidR="002922AA" w:rsidRPr="00606A26">
        <w:rPr>
          <w:sz w:val="28"/>
          <w:szCs w:val="28"/>
        </w:rPr>
        <w:t xml:space="preserve"> </w:t>
      </w:r>
      <w:proofErr w:type="spellStart"/>
      <w:r w:rsidR="002922AA" w:rsidRPr="00606A26">
        <w:rPr>
          <w:sz w:val="28"/>
          <w:szCs w:val="28"/>
        </w:rPr>
        <w:t>program</w:t>
      </w:r>
      <w:proofErr w:type="spellEnd"/>
      <w:r w:rsidR="00E92A0F">
        <w:rPr>
          <w:sz w:val="28"/>
          <w:szCs w:val="28"/>
          <w:lang w:val="en-US"/>
        </w:rPr>
        <w:t>’</w:t>
      </w:r>
      <w:r w:rsidR="00FA3018">
        <w:rPr>
          <w:sz w:val="28"/>
          <w:szCs w:val="28"/>
          <w:lang w:val="en-US"/>
        </w:rPr>
        <w:t xml:space="preserve"> </w:t>
      </w:r>
      <w:r w:rsidR="009A0393">
        <w:rPr>
          <w:sz w:val="28"/>
          <w:szCs w:val="28"/>
          <w:lang w:val="en-US"/>
        </w:rPr>
        <w:t>[1]</w:t>
      </w:r>
      <w:r w:rsidR="002922AA" w:rsidRPr="00606A26">
        <w:rPr>
          <w:sz w:val="28"/>
          <w:szCs w:val="28"/>
        </w:rPr>
        <w:t>.</w:t>
      </w:r>
      <w:r w:rsidR="002773C3">
        <w:rPr>
          <w:sz w:val="28"/>
          <w:szCs w:val="28"/>
          <w:lang w:val="en-US"/>
        </w:rPr>
        <w:t xml:space="preserve"> </w:t>
      </w:r>
    </w:p>
    <w:p w14:paraId="3984E931" w14:textId="6EA5B2C3" w:rsidR="00F521CE" w:rsidRPr="00C3516D" w:rsidRDefault="00F63C35" w:rsidP="00C3516D">
      <w:pPr>
        <w:spacing w:line="360" w:lineRule="auto"/>
        <w:ind w:firstLine="720"/>
        <w:jc w:val="both"/>
        <w:rPr>
          <w:rStyle w:val="text"/>
          <w:sz w:val="28"/>
          <w:szCs w:val="28"/>
          <w:lang w:val="en-US"/>
        </w:rPr>
      </w:pPr>
      <w:r w:rsidRPr="00606A26">
        <w:rPr>
          <w:sz w:val="28"/>
          <w:szCs w:val="28"/>
          <w:lang w:val="en-US"/>
        </w:rPr>
        <w:t xml:space="preserve"> In accounting we can interpret these</w:t>
      </w:r>
      <w:r w:rsidR="009A0393">
        <w:rPr>
          <w:sz w:val="28"/>
          <w:szCs w:val="28"/>
          <w:lang w:val="en-US"/>
        </w:rPr>
        <w:t xml:space="preserve"> </w:t>
      </w:r>
      <w:r w:rsidRPr="00606A26">
        <w:rPr>
          <w:sz w:val="28"/>
          <w:szCs w:val="28"/>
          <w:lang w:val="en-US"/>
        </w:rPr>
        <w:t>program</w:t>
      </w:r>
      <w:r w:rsidR="00BA1D1A">
        <w:rPr>
          <w:sz w:val="28"/>
          <w:szCs w:val="28"/>
          <w:lang w:val="en-US"/>
        </w:rPr>
        <w:t>s</w:t>
      </w:r>
      <w:r w:rsidR="009A0393">
        <w:rPr>
          <w:sz w:val="28"/>
          <w:szCs w:val="28"/>
          <w:lang w:val="en-US"/>
        </w:rPr>
        <w:t xml:space="preserve"> in the function of their economic essence, either as a price decrease at the moment of sale or</w:t>
      </w:r>
      <w:r w:rsidRPr="00606A26">
        <w:rPr>
          <w:sz w:val="28"/>
          <w:szCs w:val="28"/>
          <w:lang w:val="en-US"/>
        </w:rPr>
        <w:t xml:space="preserve"> as </w:t>
      </w:r>
      <w:r w:rsidRPr="00606A26">
        <w:rPr>
          <w:rStyle w:val="text"/>
          <w:sz w:val="28"/>
          <w:szCs w:val="28"/>
          <w:lang w:val="en-US"/>
        </w:rPr>
        <w:t xml:space="preserve">two interrelated pledges of the seller: to provide </w:t>
      </w:r>
      <w:r w:rsidR="00B07959" w:rsidRPr="00606A26">
        <w:rPr>
          <w:rStyle w:val="text"/>
          <w:sz w:val="28"/>
          <w:szCs w:val="28"/>
          <w:lang w:val="en-US"/>
        </w:rPr>
        <w:t xml:space="preserve">a good/service on the spot and a discount for future purchase. </w:t>
      </w:r>
      <w:r w:rsidR="00B07959" w:rsidRPr="00606A26">
        <w:rPr>
          <w:rStyle w:val="text"/>
          <w:sz w:val="28"/>
          <w:szCs w:val="28"/>
          <w:lang w:val="en-US"/>
        </w:rPr>
        <w:lastRenderedPageBreak/>
        <w:t xml:space="preserve">The </w:t>
      </w:r>
      <w:r w:rsidR="009A0393">
        <w:rPr>
          <w:rStyle w:val="text"/>
          <w:sz w:val="28"/>
          <w:szCs w:val="28"/>
          <w:lang w:val="en-US"/>
        </w:rPr>
        <w:t>issue</w:t>
      </w:r>
      <w:r w:rsidR="00B07959" w:rsidRPr="00606A26">
        <w:rPr>
          <w:rStyle w:val="text"/>
          <w:sz w:val="28"/>
          <w:szCs w:val="28"/>
          <w:lang w:val="en-US"/>
        </w:rPr>
        <w:t xml:space="preserve"> </w:t>
      </w:r>
      <w:r w:rsidR="009A0393">
        <w:rPr>
          <w:rStyle w:val="text"/>
          <w:sz w:val="28"/>
          <w:szCs w:val="28"/>
          <w:lang w:val="en-US"/>
        </w:rPr>
        <w:t>with</w:t>
      </w:r>
      <w:r w:rsidR="00B07959" w:rsidRPr="00606A26">
        <w:rPr>
          <w:rStyle w:val="text"/>
          <w:sz w:val="28"/>
          <w:szCs w:val="28"/>
          <w:lang w:val="en-US"/>
        </w:rPr>
        <w:t xml:space="preserve"> accounting </w:t>
      </w:r>
      <w:r w:rsidR="009A0393">
        <w:rPr>
          <w:rStyle w:val="text"/>
          <w:sz w:val="28"/>
          <w:szCs w:val="28"/>
          <w:lang w:val="en-US"/>
        </w:rPr>
        <w:t xml:space="preserve">in the framework of second option </w:t>
      </w:r>
      <w:r w:rsidR="00B07959" w:rsidRPr="00606A26">
        <w:rPr>
          <w:rStyle w:val="text"/>
          <w:sz w:val="28"/>
          <w:szCs w:val="28"/>
          <w:lang w:val="en-US"/>
        </w:rPr>
        <w:t xml:space="preserve">is complicated by the uncertainty of the second event taking place and timeframe of it (if any). </w:t>
      </w:r>
      <w:r w:rsidR="004E4770">
        <w:rPr>
          <w:rStyle w:val="text"/>
          <w:sz w:val="28"/>
          <w:szCs w:val="28"/>
          <w:lang w:val="en-US"/>
        </w:rPr>
        <w:t>Different approaches</w:t>
      </w:r>
      <w:r w:rsidR="004367B1">
        <w:rPr>
          <w:rStyle w:val="text"/>
          <w:sz w:val="28"/>
          <w:szCs w:val="28"/>
          <w:lang w:val="en-US"/>
        </w:rPr>
        <w:t xml:space="preserve"> to tackl</w:t>
      </w:r>
      <w:r w:rsidR="004E4770">
        <w:rPr>
          <w:rStyle w:val="text"/>
          <w:sz w:val="28"/>
          <w:szCs w:val="28"/>
          <w:lang w:val="en-US"/>
        </w:rPr>
        <w:t>ing</w:t>
      </w:r>
      <w:r w:rsidR="004367B1">
        <w:rPr>
          <w:rStyle w:val="text"/>
          <w:sz w:val="28"/>
          <w:szCs w:val="28"/>
          <w:lang w:val="en-US"/>
        </w:rPr>
        <w:t xml:space="preserve"> this problem </w:t>
      </w:r>
      <w:r w:rsidR="009A0393">
        <w:rPr>
          <w:rStyle w:val="text"/>
          <w:sz w:val="28"/>
          <w:szCs w:val="28"/>
          <w:lang w:val="en-US"/>
        </w:rPr>
        <w:t xml:space="preserve">on the international level </w:t>
      </w:r>
      <w:r w:rsidR="004367B1">
        <w:rPr>
          <w:rStyle w:val="text"/>
          <w:sz w:val="28"/>
          <w:szCs w:val="28"/>
          <w:lang w:val="en-US"/>
        </w:rPr>
        <w:t xml:space="preserve">have been already </w:t>
      </w:r>
      <w:r w:rsidR="004E4770">
        <w:rPr>
          <w:rStyle w:val="text"/>
          <w:sz w:val="28"/>
          <w:szCs w:val="28"/>
          <w:lang w:val="en-US"/>
        </w:rPr>
        <w:t>attempted</w:t>
      </w:r>
      <w:r w:rsidR="004367B1">
        <w:rPr>
          <w:rStyle w:val="text"/>
          <w:sz w:val="28"/>
          <w:szCs w:val="28"/>
          <w:lang w:val="en-US"/>
        </w:rPr>
        <w:t xml:space="preserve"> several times: </w:t>
      </w:r>
      <w:r w:rsidR="00F521CE">
        <w:rPr>
          <w:sz w:val="28"/>
          <w:szCs w:val="28"/>
          <w:lang w:val="en-US"/>
        </w:rPr>
        <w:t>i</w:t>
      </w:r>
      <w:r w:rsidR="00F521CE" w:rsidRPr="0090580A">
        <w:rPr>
          <w:sz w:val="28"/>
          <w:szCs w:val="28"/>
          <w:lang w:val="en-US"/>
        </w:rPr>
        <w:t>n 2007</w:t>
      </w:r>
      <w:r w:rsidR="00F521CE" w:rsidRPr="0090580A">
        <w:rPr>
          <w:sz w:val="28"/>
          <w:szCs w:val="28"/>
        </w:rPr>
        <w:t xml:space="preserve"> </w:t>
      </w:r>
      <w:r w:rsidR="00F521CE">
        <w:rPr>
          <w:sz w:val="28"/>
          <w:szCs w:val="28"/>
          <w:lang w:val="en-US"/>
        </w:rPr>
        <w:t>was</w:t>
      </w:r>
      <w:r w:rsidR="00F521CE" w:rsidRPr="0090580A">
        <w:rPr>
          <w:sz w:val="28"/>
          <w:szCs w:val="28"/>
        </w:rPr>
        <w:t xml:space="preserve"> </w:t>
      </w:r>
      <w:r w:rsidR="00F521CE" w:rsidRPr="0090580A">
        <w:rPr>
          <w:sz w:val="28"/>
          <w:szCs w:val="28"/>
          <w:lang w:val="en-US"/>
        </w:rPr>
        <w:t>issued</w:t>
      </w:r>
      <w:r w:rsidR="00F521CE">
        <w:rPr>
          <w:rStyle w:val="text"/>
          <w:sz w:val="28"/>
          <w:szCs w:val="28"/>
          <w:lang w:val="en-US"/>
        </w:rPr>
        <w:t xml:space="preserve"> </w:t>
      </w:r>
      <w:r w:rsidR="00F521CE" w:rsidRPr="003C0E37">
        <w:rPr>
          <w:sz w:val="28"/>
          <w:szCs w:val="28"/>
        </w:rPr>
        <w:t xml:space="preserve">IFRIC 13 </w:t>
      </w:r>
      <w:r w:rsidR="00F521CE">
        <w:rPr>
          <w:sz w:val="28"/>
          <w:szCs w:val="28"/>
          <w:lang w:val="en-US"/>
        </w:rPr>
        <w:t>‘</w:t>
      </w:r>
      <w:proofErr w:type="spellStart"/>
      <w:r w:rsidR="00F521CE" w:rsidRPr="003C0E37">
        <w:rPr>
          <w:sz w:val="28"/>
          <w:szCs w:val="28"/>
        </w:rPr>
        <w:t>Customer</w:t>
      </w:r>
      <w:proofErr w:type="spellEnd"/>
      <w:r w:rsidR="00F521CE" w:rsidRPr="003C0E37">
        <w:rPr>
          <w:sz w:val="28"/>
          <w:szCs w:val="28"/>
        </w:rPr>
        <w:t xml:space="preserve"> </w:t>
      </w:r>
      <w:proofErr w:type="spellStart"/>
      <w:r w:rsidR="00F521CE" w:rsidRPr="003C0E37">
        <w:rPr>
          <w:sz w:val="28"/>
          <w:szCs w:val="28"/>
        </w:rPr>
        <w:t>Loyalty</w:t>
      </w:r>
      <w:proofErr w:type="spellEnd"/>
      <w:r w:rsidR="00F521CE" w:rsidRPr="003C0E37">
        <w:rPr>
          <w:sz w:val="28"/>
          <w:szCs w:val="28"/>
        </w:rPr>
        <w:t xml:space="preserve"> </w:t>
      </w:r>
      <w:proofErr w:type="spellStart"/>
      <w:r w:rsidR="00F521CE" w:rsidRPr="003C0E37">
        <w:rPr>
          <w:sz w:val="28"/>
          <w:szCs w:val="28"/>
        </w:rPr>
        <w:t>Pro</w:t>
      </w:r>
      <w:r w:rsidR="00F521CE" w:rsidRPr="003C0E37">
        <w:rPr>
          <w:sz w:val="28"/>
          <w:szCs w:val="28"/>
        </w:rPr>
        <w:softHyphen/>
        <w:t>grammes</w:t>
      </w:r>
      <w:proofErr w:type="spellEnd"/>
      <w:r w:rsidR="00F521CE">
        <w:rPr>
          <w:sz w:val="28"/>
          <w:szCs w:val="28"/>
          <w:lang w:val="en-US"/>
        </w:rPr>
        <w:t>’, in</w:t>
      </w:r>
      <w:r w:rsidR="00F521CE" w:rsidRPr="00F521CE">
        <w:rPr>
          <w:sz w:val="28"/>
          <w:szCs w:val="28"/>
        </w:rPr>
        <w:t xml:space="preserve"> </w:t>
      </w:r>
      <w:r w:rsidR="00F521CE">
        <w:rPr>
          <w:sz w:val="28"/>
          <w:szCs w:val="28"/>
          <w:lang w:val="en-US"/>
        </w:rPr>
        <w:t xml:space="preserve">2011 - </w:t>
      </w:r>
      <w:r w:rsidR="00F521CE" w:rsidRPr="0090580A">
        <w:rPr>
          <w:sz w:val="28"/>
          <w:szCs w:val="28"/>
        </w:rPr>
        <w:t>IFRS 13 ‘</w:t>
      </w:r>
      <w:proofErr w:type="spellStart"/>
      <w:r w:rsidR="00F521CE" w:rsidRPr="0090580A">
        <w:rPr>
          <w:sz w:val="28"/>
          <w:szCs w:val="28"/>
        </w:rPr>
        <w:t>Fair</w:t>
      </w:r>
      <w:proofErr w:type="spellEnd"/>
      <w:r w:rsidR="00F521CE" w:rsidRPr="0090580A">
        <w:rPr>
          <w:sz w:val="28"/>
          <w:szCs w:val="28"/>
        </w:rPr>
        <w:t xml:space="preserve"> </w:t>
      </w:r>
      <w:proofErr w:type="spellStart"/>
      <w:r w:rsidR="00F521CE" w:rsidRPr="0090580A">
        <w:rPr>
          <w:sz w:val="28"/>
          <w:szCs w:val="28"/>
        </w:rPr>
        <w:t>Value</w:t>
      </w:r>
      <w:proofErr w:type="spellEnd"/>
      <w:r w:rsidR="00F521CE" w:rsidRPr="0090580A">
        <w:rPr>
          <w:sz w:val="28"/>
          <w:szCs w:val="28"/>
        </w:rPr>
        <w:t xml:space="preserve"> </w:t>
      </w:r>
      <w:proofErr w:type="spellStart"/>
      <w:r w:rsidR="00F521CE" w:rsidRPr="0090580A">
        <w:rPr>
          <w:sz w:val="28"/>
          <w:szCs w:val="28"/>
        </w:rPr>
        <w:t>Measurement</w:t>
      </w:r>
      <w:proofErr w:type="spellEnd"/>
      <w:r w:rsidR="00F521CE" w:rsidRPr="0090580A">
        <w:rPr>
          <w:sz w:val="28"/>
          <w:szCs w:val="28"/>
        </w:rPr>
        <w:t>’</w:t>
      </w:r>
      <w:r w:rsidR="00F521CE">
        <w:rPr>
          <w:sz w:val="28"/>
          <w:szCs w:val="28"/>
          <w:lang w:val="en-US"/>
        </w:rPr>
        <w:t xml:space="preserve"> and in</w:t>
      </w:r>
      <w:r w:rsidR="00C3516D">
        <w:rPr>
          <w:sz w:val="28"/>
          <w:szCs w:val="28"/>
          <w:lang w:val="en-US"/>
        </w:rPr>
        <w:t xml:space="preserve"> 2018</w:t>
      </w:r>
      <w:r w:rsidR="00F521CE" w:rsidRPr="003C0E37">
        <w:rPr>
          <w:sz w:val="28"/>
          <w:szCs w:val="28"/>
          <w:lang w:val="en-US"/>
        </w:rPr>
        <w:t xml:space="preserve"> </w:t>
      </w:r>
      <w:r w:rsidR="00F521CE" w:rsidRPr="003C0E37">
        <w:rPr>
          <w:sz w:val="28"/>
          <w:szCs w:val="28"/>
        </w:rPr>
        <w:t xml:space="preserve">IFRS 15 </w:t>
      </w:r>
      <w:r w:rsidR="00F521CE">
        <w:rPr>
          <w:sz w:val="28"/>
          <w:szCs w:val="28"/>
          <w:lang w:val="en-US"/>
        </w:rPr>
        <w:t>‘</w:t>
      </w:r>
      <w:proofErr w:type="spellStart"/>
      <w:r w:rsidR="00F521CE" w:rsidRPr="003C0E37">
        <w:rPr>
          <w:sz w:val="28"/>
          <w:szCs w:val="28"/>
        </w:rPr>
        <w:t>Revenue</w:t>
      </w:r>
      <w:proofErr w:type="spellEnd"/>
      <w:r w:rsidR="00F521CE" w:rsidRPr="003C0E37">
        <w:rPr>
          <w:sz w:val="28"/>
          <w:szCs w:val="28"/>
        </w:rPr>
        <w:t xml:space="preserve"> </w:t>
      </w:r>
      <w:proofErr w:type="spellStart"/>
      <w:r w:rsidR="00F521CE" w:rsidRPr="003C0E37">
        <w:rPr>
          <w:sz w:val="28"/>
          <w:szCs w:val="28"/>
        </w:rPr>
        <w:t>from</w:t>
      </w:r>
      <w:proofErr w:type="spellEnd"/>
      <w:r w:rsidR="00F521CE" w:rsidRPr="003C0E37">
        <w:rPr>
          <w:sz w:val="28"/>
          <w:szCs w:val="28"/>
        </w:rPr>
        <w:t xml:space="preserve"> </w:t>
      </w:r>
      <w:proofErr w:type="spellStart"/>
      <w:r w:rsidR="00F521CE" w:rsidRPr="003C0E37">
        <w:rPr>
          <w:sz w:val="28"/>
          <w:szCs w:val="28"/>
        </w:rPr>
        <w:t>contracts</w:t>
      </w:r>
      <w:proofErr w:type="spellEnd"/>
      <w:r w:rsidR="00F521CE" w:rsidRPr="003C0E37">
        <w:rPr>
          <w:sz w:val="28"/>
          <w:szCs w:val="28"/>
        </w:rPr>
        <w:t xml:space="preserve"> </w:t>
      </w:r>
      <w:proofErr w:type="spellStart"/>
      <w:r w:rsidR="00F521CE" w:rsidRPr="003C0E37">
        <w:rPr>
          <w:sz w:val="28"/>
          <w:szCs w:val="28"/>
        </w:rPr>
        <w:t>with</w:t>
      </w:r>
      <w:proofErr w:type="spellEnd"/>
      <w:r w:rsidR="00F521CE" w:rsidRPr="003C0E37">
        <w:rPr>
          <w:sz w:val="28"/>
          <w:szCs w:val="28"/>
        </w:rPr>
        <w:t xml:space="preserve"> </w:t>
      </w:r>
      <w:proofErr w:type="spellStart"/>
      <w:r w:rsidR="00F521CE" w:rsidRPr="003C0E37">
        <w:rPr>
          <w:sz w:val="28"/>
          <w:szCs w:val="28"/>
        </w:rPr>
        <w:t>customers</w:t>
      </w:r>
      <w:proofErr w:type="spellEnd"/>
      <w:r w:rsidR="00F521CE">
        <w:rPr>
          <w:sz w:val="28"/>
          <w:szCs w:val="28"/>
          <w:lang w:val="en-US"/>
        </w:rPr>
        <w:t>’</w:t>
      </w:r>
      <w:r w:rsidR="009A0393">
        <w:rPr>
          <w:sz w:val="28"/>
          <w:szCs w:val="28"/>
          <w:lang w:val="en-US"/>
        </w:rPr>
        <w:t xml:space="preserve"> became valid</w:t>
      </w:r>
      <w:r w:rsidR="00C3516D">
        <w:rPr>
          <w:sz w:val="28"/>
          <w:szCs w:val="28"/>
          <w:lang w:val="en-US"/>
        </w:rPr>
        <w:t>.</w:t>
      </w:r>
      <w:r w:rsidR="004E4770">
        <w:rPr>
          <w:sz w:val="28"/>
          <w:szCs w:val="28"/>
          <w:lang w:val="en-US"/>
        </w:rPr>
        <w:t xml:space="preserve"> But in Ukraine the problems of bonus accounting are still considered to be nonsignificant.</w:t>
      </w:r>
    </w:p>
    <w:p w14:paraId="7386BA9C" w14:textId="2D4CD115" w:rsidR="004367B1" w:rsidRDefault="00122104" w:rsidP="004367B1">
      <w:pPr>
        <w:spacing w:line="360" w:lineRule="auto"/>
        <w:ind w:firstLine="720"/>
        <w:jc w:val="both"/>
        <w:rPr>
          <w:sz w:val="28"/>
          <w:szCs w:val="28"/>
          <w:lang w:val="en-US"/>
        </w:rPr>
      </w:pPr>
      <w:r>
        <w:rPr>
          <w:b/>
          <w:bCs/>
          <w:sz w:val="28"/>
          <w:szCs w:val="28"/>
          <w:lang w:val="en-US"/>
        </w:rPr>
        <w:t>Analysis of recent research and publications</w:t>
      </w:r>
      <w:r w:rsidR="00287F06" w:rsidRPr="00606A26">
        <w:rPr>
          <w:b/>
          <w:bCs/>
          <w:sz w:val="28"/>
          <w:szCs w:val="28"/>
          <w:lang w:val="en-US"/>
        </w:rPr>
        <w:t xml:space="preserve">. </w:t>
      </w:r>
      <w:r w:rsidR="00287F06" w:rsidRPr="00606A26">
        <w:rPr>
          <w:sz w:val="28"/>
          <w:szCs w:val="28"/>
          <w:lang w:val="en-US"/>
        </w:rPr>
        <w:t>In academic literature</w:t>
      </w:r>
      <w:r w:rsidR="00287F06" w:rsidRPr="00606A26">
        <w:rPr>
          <w:kern w:val="36"/>
          <w:sz w:val="28"/>
          <w:szCs w:val="28"/>
          <w:lang w:val="en-US"/>
        </w:rPr>
        <w:t xml:space="preserve"> there is not a huge number of papers, addressing</w:t>
      </w:r>
      <w:r w:rsidR="00287F06" w:rsidRPr="00606A26">
        <w:rPr>
          <w:kern w:val="36"/>
          <w:sz w:val="28"/>
          <w:szCs w:val="28"/>
        </w:rPr>
        <w:t xml:space="preserve"> </w:t>
      </w:r>
      <w:proofErr w:type="spellStart"/>
      <w:r w:rsidR="00287F06" w:rsidRPr="00606A26">
        <w:rPr>
          <w:kern w:val="36"/>
          <w:sz w:val="28"/>
          <w:szCs w:val="28"/>
        </w:rPr>
        <w:t>Customer</w:t>
      </w:r>
      <w:proofErr w:type="spellEnd"/>
      <w:r w:rsidR="00287F06" w:rsidRPr="00606A26">
        <w:rPr>
          <w:kern w:val="36"/>
          <w:sz w:val="28"/>
          <w:szCs w:val="28"/>
        </w:rPr>
        <w:t xml:space="preserve"> </w:t>
      </w:r>
      <w:proofErr w:type="spellStart"/>
      <w:r w:rsidR="00287F06" w:rsidRPr="00606A26">
        <w:rPr>
          <w:kern w:val="36"/>
          <w:sz w:val="28"/>
          <w:szCs w:val="28"/>
        </w:rPr>
        <w:t>Loyalty</w:t>
      </w:r>
      <w:proofErr w:type="spellEnd"/>
      <w:r w:rsidR="00287F06" w:rsidRPr="00606A26">
        <w:rPr>
          <w:kern w:val="36"/>
          <w:sz w:val="28"/>
          <w:szCs w:val="28"/>
        </w:rPr>
        <w:t xml:space="preserve"> </w:t>
      </w:r>
      <w:proofErr w:type="spellStart"/>
      <w:r w:rsidR="00287F06" w:rsidRPr="00606A26">
        <w:rPr>
          <w:kern w:val="36"/>
          <w:sz w:val="28"/>
          <w:szCs w:val="28"/>
        </w:rPr>
        <w:t>Programmes</w:t>
      </w:r>
      <w:proofErr w:type="spellEnd"/>
      <w:r w:rsidR="00287F06" w:rsidRPr="00606A26">
        <w:rPr>
          <w:kern w:val="36"/>
          <w:sz w:val="28"/>
          <w:szCs w:val="28"/>
          <w:lang w:val="en-US"/>
        </w:rPr>
        <w:t>. Those being published in most instances are focused either on the</w:t>
      </w:r>
      <w:r w:rsidR="006F7829" w:rsidRPr="00606A26">
        <w:rPr>
          <w:kern w:val="36"/>
          <w:sz w:val="28"/>
          <w:szCs w:val="28"/>
          <w:lang w:val="en-US"/>
        </w:rPr>
        <w:t xml:space="preserve"> discussion of an</w:t>
      </w:r>
      <w:r w:rsidR="00287F06" w:rsidRPr="00606A26">
        <w:rPr>
          <w:kern w:val="36"/>
          <w:sz w:val="28"/>
          <w:szCs w:val="28"/>
          <w:lang w:val="en-US"/>
        </w:rPr>
        <w:t xml:space="preserve"> </w:t>
      </w:r>
      <w:r w:rsidR="006F7829" w:rsidRPr="00606A26">
        <w:rPr>
          <w:kern w:val="36"/>
          <w:sz w:val="28"/>
          <w:szCs w:val="28"/>
          <w:lang w:val="en-US"/>
        </w:rPr>
        <w:t>economic essence of the program (it being</w:t>
      </w:r>
      <w:r w:rsidR="00BA1D1A">
        <w:rPr>
          <w:kern w:val="36"/>
          <w:sz w:val="28"/>
          <w:szCs w:val="28"/>
          <w:lang w:val="en-US"/>
        </w:rPr>
        <w:t xml:space="preserve"> titled as</w:t>
      </w:r>
      <w:r w:rsidR="006F7829" w:rsidRPr="00606A26">
        <w:rPr>
          <w:kern w:val="36"/>
          <w:sz w:val="28"/>
          <w:szCs w:val="28"/>
          <w:lang w:val="en-US"/>
        </w:rPr>
        <w:t xml:space="preserve"> </w:t>
      </w:r>
      <w:r w:rsidR="006F7829" w:rsidRPr="00606A26">
        <w:rPr>
          <w:sz w:val="28"/>
          <w:szCs w:val="28"/>
          <w:lang w:val="en-US"/>
        </w:rPr>
        <w:t xml:space="preserve">a bribe/kickback to the customer or a subsidy for </w:t>
      </w:r>
      <w:r w:rsidR="004E4770">
        <w:rPr>
          <w:sz w:val="28"/>
          <w:szCs w:val="28"/>
          <w:lang w:val="en-US"/>
        </w:rPr>
        <w:t>customer</w:t>
      </w:r>
      <w:r w:rsidR="00027CAB" w:rsidRPr="00606A26">
        <w:rPr>
          <w:sz w:val="28"/>
          <w:szCs w:val="28"/>
          <w:lang w:val="en-US"/>
        </w:rPr>
        <w:t xml:space="preserve"> [</w:t>
      </w:r>
      <w:r w:rsidR="00C87569">
        <w:rPr>
          <w:sz w:val="28"/>
          <w:szCs w:val="28"/>
          <w:lang w:val="en-US"/>
        </w:rPr>
        <w:t>2</w:t>
      </w:r>
      <w:r w:rsidR="00027CAB" w:rsidRPr="00606A26">
        <w:rPr>
          <w:sz w:val="28"/>
          <w:szCs w:val="28"/>
          <w:lang w:val="en-US"/>
        </w:rPr>
        <w:t>]</w:t>
      </w:r>
      <w:r w:rsidR="006F7829" w:rsidRPr="00606A26">
        <w:rPr>
          <w:sz w:val="28"/>
          <w:szCs w:val="28"/>
          <w:lang w:val="en-US"/>
        </w:rPr>
        <w:t>) or on the possible customers’ violation of privacy (abuse of customers’ personal data</w:t>
      </w:r>
      <w:r w:rsidR="00027CAB" w:rsidRPr="00606A26">
        <w:rPr>
          <w:sz w:val="28"/>
          <w:szCs w:val="28"/>
          <w:lang w:val="en-US"/>
        </w:rPr>
        <w:t xml:space="preserve"> [</w:t>
      </w:r>
      <w:r w:rsidR="00C87569">
        <w:rPr>
          <w:sz w:val="28"/>
          <w:szCs w:val="28"/>
          <w:lang w:val="en-US"/>
        </w:rPr>
        <w:t>3</w:t>
      </w:r>
      <w:r w:rsidR="00027CAB" w:rsidRPr="00606A26">
        <w:rPr>
          <w:sz w:val="28"/>
          <w:szCs w:val="28"/>
          <w:lang w:val="en-US"/>
        </w:rPr>
        <w:t>]</w:t>
      </w:r>
      <w:r w:rsidR="006F7829" w:rsidRPr="00606A26">
        <w:rPr>
          <w:sz w:val="28"/>
          <w:szCs w:val="28"/>
          <w:lang w:val="en-US"/>
        </w:rPr>
        <w:t>) or on the comparative advantages/disadvantages of different types of programs.</w:t>
      </w:r>
      <w:r w:rsidR="00782A0A" w:rsidRPr="00606A26">
        <w:rPr>
          <w:sz w:val="28"/>
          <w:szCs w:val="28"/>
          <w:lang w:val="en-US"/>
        </w:rPr>
        <w:t xml:space="preserve"> One more object of interest </w:t>
      </w:r>
      <w:r w:rsidR="00117ACC">
        <w:rPr>
          <w:sz w:val="28"/>
          <w:szCs w:val="28"/>
          <w:lang w:val="en-US"/>
        </w:rPr>
        <w:t>-</w:t>
      </w:r>
      <w:r w:rsidR="00782A0A" w:rsidRPr="00606A26">
        <w:rPr>
          <w:sz w:val="28"/>
          <w:szCs w:val="28"/>
          <w:lang w:val="en-US"/>
        </w:rPr>
        <w:t xml:space="preserve"> efficiency of such programs</w:t>
      </w:r>
      <w:r w:rsidR="004E4770">
        <w:rPr>
          <w:sz w:val="28"/>
          <w:szCs w:val="28"/>
          <w:lang w:val="en-US"/>
        </w:rPr>
        <w:t>:</w:t>
      </w:r>
      <w:r w:rsidR="00782A0A" w:rsidRPr="00606A26">
        <w:rPr>
          <w:sz w:val="28"/>
          <w:szCs w:val="28"/>
          <w:lang w:val="en-US"/>
        </w:rPr>
        <w:t xml:space="preserve">  </w:t>
      </w:r>
      <w:r w:rsidR="00E35DD9" w:rsidRPr="00606A26">
        <w:rPr>
          <w:sz w:val="28"/>
          <w:szCs w:val="28"/>
          <w:lang w:val="en-US"/>
        </w:rPr>
        <w:t>s</w:t>
      </w:r>
      <w:proofErr w:type="spellStart"/>
      <w:r w:rsidR="00782A0A" w:rsidRPr="00606A26">
        <w:rPr>
          <w:sz w:val="28"/>
          <w:szCs w:val="28"/>
        </w:rPr>
        <w:t>ome</w:t>
      </w:r>
      <w:proofErr w:type="spellEnd"/>
      <w:r w:rsidR="00782A0A" w:rsidRPr="00606A26">
        <w:rPr>
          <w:sz w:val="28"/>
          <w:szCs w:val="28"/>
        </w:rPr>
        <w:t xml:space="preserve"> </w:t>
      </w:r>
      <w:r w:rsidR="00782A0A" w:rsidRPr="00606A26">
        <w:rPr>
          <w:sz w:val="28"/>
          <w:szCs w:val="28"/>
          <w:lang w:val="en-US"/>
        </w:rPr>
        <w:t>experts</w:t>
      </w:r>
      <w:r w:rsidR="00782A0A" w:rsidRPr="00606A26">
        <w:rPr>
          <w:sz w:val="28"/>
          <w:szCs w:val="28"/>
        </w:rPr>
        <w:t xml:space="preserve"> </w:t>
      </w:r>
      <w:proofErr w:type="spellStart"/>
      <w:r w:rsidR="00782A0A" w:rsidRPr="00606A26">
        <w:rPr>
          <w:sz w:val="28"/>
          <w:szCs w:val="28"/>
        </w:rPr>
        <w:t>complain</w:t>
      </w:r>
      <w:proofErr w:type="spellEnd"/>
      <w:r w:rsidR="00782A0A" w:rsidRPr="00606A26">
        <w:rPr>
          <w:sz w:val="28"/>
          <w:szCs w:val="28"/>
        </w:rPr>
        <w:t xml:space="preserve"> </w:t>
      </w:r>
      <w:proofErr w:type="spellStart"/>
      <w:r w:rsidR="00782A0A" w:rsidRPr="00606A26">
        <w:rPr>
          <w:sz w:val="28"/>
          <w:szCs w:val="28"/>
        </w:rPr>
        <w:t>that</w:t>
      </w:r>
      <w:proofErr w:type="spellEnd"/>
      <w:r w:rsidR="00782A0A" w:rsidRPr="00606A26">
        <w:rPr>
          <w:sz w:val="28"/>
          <w:szCs w:val="28"/>
        </w:rPr>
        <w:t xml:space="preserve"> </w:t>
      </w:r>
      <w:r w:rsidR="004E4770">
        <w:rPr>
          <w:sz w:val="28"/>
          <w:szCs w:val="28"/>
          <w:lang w:val="en-US"/>
        </w:rPr>
        <w:t>such</w:t>
      </w:r>
      <w:r w:rsidR="00782A0A" w:rsidRPr="00606A26">
        <w:rPr>
          <w:sz w:val="28"/>
          <w:szCs w:val="28"/>
        </w:rPr>
        <w:t xml:space="preserve"> </w:t>
      </w:r>
      <w:proofErr w:type="spellStart"/>
      <w:r w:rsidR="00782A0A" w:rsidRPr="00606A26">
        <w:rPr>
          <w:sz w:val="28"/>
          <w:szCs w:val="28"/>
        </w:rPr>
        <w:t>programs</w:t>
      </w:r>
      <w:proofErr w:type="spellEnd"/>
      <w:r w:rsidR="00782A0A" w:rsidRPr="00606A26">
        <w:rPr>
          <w:sz w:val="28"/>
          <w:szCs w:val="28"/>
        </w:rPr>
        <w:t xml:space="preserve"> </w:t>
      </w:r>
      <w:proofErr w:type="spellStart"/>
      <w:r w:rsidR="00782A0A" w:rsidRPr="00606A26">
        <w:rPr>
          <w:sz w:val="28"/>
          <w:szCs w:val="28"/>
        </w:rPr>
        <w:t>discount</w:t>
      </w:r>
      <w:proofErr w:type="spellEnd"/>
      <w:r w:rsidR="00782A0A" w:rsidRPr="00606A26">
        <w:rPr>
          <w:sz w:val="28"/>
          <w:szCs w:val="28"/>
        </w:rPr>
        <w:t xml:space="preserve"> </w:t>
      </w:r>
      <w:proofErr w:type="spellStart"/>
      <w:r w:rsidR="00782A0A" w:rsidRPr="00606A26">
        <w:rPr>
          <w:sz w:val="28"/>
          <w:szCs w:val="28"/>
        </w:rPr>
        <w:t>goods</w:t>
      </w:r>
      <w:proofErr w:type="spellEnd"/>
      <w:r w:rsidR="00782A0A" w:rsidRPr="00606A26">
        <w:rPr>
          <w:sz w:val="28"/>
          <w:szCs w:val="28"/>
        </w:rPr>
        <w:t xml:space="preserve"> </w:t>
      </w:r>
      <w:proofErr w:type="spellStart"/>
      <w:r w:rsidR="00782A0A" w:rsidRPr="00606A26">
        <w:rPr>
          <w:sz w:val="28"/>
          <w:szCs w:val="28"/>
        </w:rPr>
        <w:t>to</w:t>
      </w:r>
      <w:proofErr w:type="spellEnd"/>
      <w:r w:rsidR="00782A0A" w:rsidRPr="00606A26">
        <w:rPr>
          <w:sz w:val="28"/>
          <w:szCs w:val="28"/>
        </w:rPr>
        <w:t xml:space="preserve"> </w:t>
      </w:r>
      <w:r w:rsidR="00117ACC">
        <w:rPr>
          <w:sz w:val="28"/>
          <w:szCs w:val="28"/>
          <w:lang w:val="en-US"/>
        </w:rPr>
        <w:t>those</w:t>
      </w:r>
      <w:r w:rsidR="00782A0A" w:rsidRPr="00606A26">
        <w:rPr>
          <w:sz w:val="28"/>
          <w:szCs w:val="28"/>
        </w:rPr>
        <w:t xml:space="preserve"> </w:t>
      </w:r>
      <w:proofErr w:type="spellStart"/>
      <w:r w:rsidR="00782A0A" w:rsidRPr="00606A26">
        <w:rPr>
          <w:sz w:val="28"/>
          <w:szCs w:val="28"/>
        </w:rPr>
        <w:t>who</w:t>
      </w:r>
      <w:proofErr w:type="spellEnd"/>
      <w:r w:rsidR="00782A0A" w:rsidRPr="00606A26">
        <w:rPr>
          <w:sz w:val="28"/>
          <w:szCs w:val="28"/>
        </w:rPr>
        <w:t xml:space="preserve"> </w:t>
      </w:r>
      <w:proofErr w:type="spellStart"/>
      <w:r w:rsidR="00782A0A" w:rsidRPr="00606A26">
        <w:rPr>
          <w:sz w:val="28"/>
          <w:szCs w:val="28"/>
        </w:rPr>
        <w:t>are</w:t>
      </w:r>
      <w:proofErr w:type="spellEnd"/>
      <w:r w:rsidR="00782A0A" w:rsidRPr="00606A26">
        <w:rPr>
          <w:sz w:val="28"/>
          <w:szCs w:val="28"/>
        </w:rPr>
        <w:t xml:space="preserve"> </w:t>
      </w:r>
      <w:proofErr w:type="spellStart"/>
      <w:r w:rsidR="00782A0A" w:rsidRPr="00606A26">
        <w:rPr>
          <w:sz w:val="28"/>
          <w:szCs w:val="28"/>
        </w:rPr>
        <w:t>buying</w:t>
      </w:r>
      <w:proofErr w:type="spellEnd"/>
      <w:r w:rsidR="00782A0A" w:rsidRPr="00606A26">
        <w:rPr>
          <w:sz w:val="28"/>
          <w:szCs w:val="28"/>
        </w:rPr>
        <w:t xml:space="preserve"> </w:t>
      </w:r>
      <w:r w:rsidR="004E4770">
        <w:rPr>
          <w:sz w:val="28"/>
          <w:szCs w:val="28"/>
          <w:lang w:val="en-US"/>
        </w:rPr>
        <w:t>them</w:t>
      </w:r>
      <w:r w:rsidR="00782A0A" w:rsidRPr="00606A26">
        <w:rPr>
          <w:sz w:val="28"/>
          <w:szCs w:val="28"/>
        </w:rPr>
        <w:t xml:space="preserve"> </w:t>
      </w:r>
      <w:proofErr w:type="spellStart"/>
      <w:r w:rsidR="00782A0A" w:rsidRPr="00606A26">
        <w:rPr>
          <w:sz w:val="28"/>
          <w:szCs w:val="28"/>
        </w:rPr>
        <w:t>anyway</w:t>
      </w:r>
      <w:proofErr w:type="spellEnd"/>
      <w:r w:rsidR="00C87569">
        <w:rPr>
          <w:sz w:val="28"/>
          <w:szCs w:val="28"/>
          <w:lang w:val="en-US"/>
        </w:rPr>
        <w:t xml:space="preserve"> [4]</w:t>
      </w:r>
      <w:r w:rsidR="00782A0A" w:rsidRPr="00606A26">
        <w:rPr>
          <w:sz w:val="28"/>
          <w:szCs w:val="28"/>
          <w:lang w:val="en-US"/>
        </w:rPr>
        <w:t>.</w:t>
      </w:r>
    </w:p>
    <w:p w14:paraId="1DBB98DA" w14:textId="7557B4E9" w:rsidR="00B07959" w:rsidRPr="004367B1" w:rsidRDefault="00C87569" w:rsidP="004367B1">
      <w:pPr>
        <w:spacing w:line="360" w:lineRule="auto"/>
        <w:ind w:firstLine="720"/>
        <w:jc w:val="both"/>
        <w:rPr>
          <w:sz w:val="28"/>
          <w:szCs w:val="28"/>
          <w:lang w:val="en-US"/>
        </w:rPr>
      </w:pPr>
      <w:r>
        <w:rPr>
          <w:sz w:val="28"/>
          <w:szCs w:val="28"/>
          <w:lang w:val="en-US"/>
        </w:rPr>
        <w:t>T</w:t>
      </w:r>
      <w:r w:rsidR="009E20FD">
        <w:rPr>
          <w:sz w:val="28"/>
          <w:szCs w:val="28"/>
          <w:lang w:val="en-US"/>
        </w:rPr>
        <w:t>y</w:t>
      </w:r>
      <w:r>
        <w:rPr>
          <w:sz w:val="28"/>
          <w:szCs w:val="28"/>
          <w:lang w:val="en-US"/>
        </w:rPr>
        <w:t>pical p</w:t>
      </w:r>
      <w:r w:rsidR="00287F06" w:rsidRPr="004367B1">
        <w:rPr>
          <w:sz w:val="28"/>
          <w:szCs w:val="28"/>
          <w:lang w:val="en-US"/>
        </w:rPr>
        <w:t xml:space="preserve">roblems of accounting usually are </w:t>
      </w:r>
      <w:r w:rsidR="00D46921">
        <w:rPr>
          <w:sz w:val="28"/>
          <w:szCs w:val="28"/>
          <w:lang w:val="en-US"/>
        </w:rPr>
        <w:t>outlined</w:t>
      </w:r>
      <w:r w:rsidR="00287F06" w:rsidRPr="004367B1">
        <w:rPr>
          <w:sz w:val="28"/>
          <w:szCs w:val="28"/>
          <w:lang w:val="en-US"/>
        </w:rPr>
        <w:t xml:space="preserve"> </w:t>
      </w:r>
      <w:r w:rsidR="006F7829" w:rsidRPr="004367B1">
        <w:rPr>
          <w:sz w:val="28"/>
          <w:szCs w:val="28"/>
          <w:lang w:val="en-US"/>
        </w:rPr>
        <w:t xml:space="preserve">in </w:t>
      </w:r>
      <w:r w:rsidR="00D46921">
        <w:rPr>
          <w:sz w:val="28"/>
          <w:szCs w:val="28"/>
          <w:lang w:val="en-US"/>
        </w:rPr>
        <w:t xml:space="preserve">international guidelines, including </w:t>
      </w:r>
      <w:r w:rsidR="00D46921">
        <w:rPr>
          <w:color w:val="000000" w:themeColor="text1"/>
          <w:sz w:val="28"/>
          <w:szCs w:val="28"/>
          <w:lang w:val="en-US"/>
        </w:rPr>
        <w:t xml:space="preserve">IAS 19 ‘Revenue’, </w:t>
      </w:r>
      <w:r w:rsidR="00D46921" w:rsidRPr="003C0E37">
        <w:rPr>
          <w:sz w:val="28"/>
          <w:szCs w:val="28"/>
        </w:rPr>
        <w:t xml:space="preserve">IFRIC 13 </w:t>
      </w:r>
      <w:r w:rsidR="00D46921">
        <w:rPr>
          <w:sz w:val="28"/>
          <w:szCs w:val="28"/>
          <w:lang w:val="en-US"/>
        </w:rPr>
        <w:t>‘</w:t>
      </w:r>
      <w:proofErr w:type="spellStart"/>
      <w:r w:rsidR="00D46921" w:rsidRPr="003C0E37">
        <w:rPr>
          <w:sz w:val="28"/>
          <w:szCs w:val="28"/>
        </w:rPr>
        <w:t>Customer</w:t>
      </w:r>
      <w:proofErr w:type="spellEnd"/>
      <w:r w:rsidR="00D46921" w:rsidRPr="003C0E37">
        <w:rPr>
          <w:sz w:val="28"/>
          <w:szCs w:val="28"/>
        </w:rPr>
        <w:t xml:space="preserve"> </w:t>
      </w:r>
      <w:proofErr w:type="spellStart"/>
      <w:r w:rsidR="00D46921" w:rsidRPr="003C0E37">
        <w:rPr>
          <w:sz w:val="28"/>
          <w:szCs w:val="28"/>
        </w:rPr>
        <w:t>Loyalty</w:t>
      </w:r>
      <w:proofErr w:type="spellEnd"/>
      <w:r w:rsidR="00D46921" w:rsidRPr="003C0E37">
        <w:rPr>
          <w:sz w:val="28"/>
          <w:szCs w:val="28"/>
        </w:rPr>
        <w:t xml:space="preserve"> </w:t>
      </w:r>
      <w:proofErr w:type="spellStart"/>
      <w:r w:rsidR="00D46921" w:rsidRPr="003C0E37">
        <w:rPr>
          <w:sz w:val="28"/>
          <w:szCs w:val="28"/>
        </w:rPr>
        <w:t>Pro</w:t>
      </w:r>
      <w:r w:rsidR="00D46921" w:rsidRPr="003C0E37">
        <w:rPr>
          <w:sz w:val="28"/>
          <w:szCs w:val="28"/>
        </w:rPr>
        <w:softHyphen/>
        <w:t>grammes</w:t>
      </w:r>
      <w:proofErr w:type="spellEnd"/>
      <w:r w:rsidR="00D46921">
        <w:rPr>
          <w:sz w:val="28"/>
          <w:szCs w:val="28"/>
          <w:lang w:val="en-US"/>
        </w:rPr>
        <w:t xml:space="preserve">’, </w:t>
      </w:r>
      <w:r w:rsidR="00D46921" w:rsidRPr="0090580A">
        <w:rPr>
          <w:sz w:val="28"/>
          <w:szCs w:val="28"/>
        </w:rPr>
        <w:t>IFRS 13 ‘</w:t>
      </w:r>
      <w:proofErr w:type="spellStart"/>
      <w:r w:rsidR="00D46921" w:rsidRPr="0090580A">
        <w:rPr>
          <w:sz w:val="28"/>
          <w:szCs w:val="28"/>
        </w:rPr>
        <w:t>Fair</w:t>
      </w:r>
      <w:proofErr w:type="spellEnd"/>
      <w:r w:rsidR="00D46921" w:rsidRPr="0090580A">
        <w:rPr>
          <w:sz w:val="28"/>
          <w:szCs w:val="28"/>
        </w:rPr>
        <w:t xml:space="preserve"> </w:t>
      </w:r>
      <w:proofErr w:type="spellStart"/>
      <w:r w:rsidR="00D46921" w:rsidRPr="0090580A">
        <w:rPr>
          <w:sz w:val="28"/>
          <w:szCs w:val="28"/>
        </w:rPr>
        <w:t>Value</w:t>
      </w:r>
      <w:proofErr w:type="spellEnd"/>
      <w:r w:rsidR="00D46921" w:rsidRPr="0090580A">
        <w:rPr>
          <w:sz w:val="28"/>
          <w:szCs w:val="28"/>
        </w:rPr>
        <w:t xml:space="preserve"> </w:t>
      </w:r>
      <w:proofErr w:type="spellStart"/>
      <w:r w:rsidR="00D46921" w:rsidRPr="0090580A">
        <w:rPr>
          <w:sz w:val="28"/>
          <w:szCs w:val="28"/>
        </w:rPr>
        <w:t>Measurement</w:t>
      </w:r>
      <w:proofErr w:type="spellEnd"/>
      <w:r w:rsidR="00D46921" w:rsidRPr="0090580A">
        <w:rPr>
          <w:sz w:val="28"/>
          <w:szCs w:val="28"/>
        </w:rPr>
        <w:t>’</w:t>
      </w:r>
      <w:r w:rsidR="00D46921">
        <w:rPr>
          <w:sz w:val="28"/>
          <w:szCs w:val="28"/>
          <w:lang w:val="en-US"/>
        </w:rPr>
        <w:t xml:space="preserve"> and </w:t>
      </w:r>
      <w:r w:rsidR="00D46921" w:rsidRPr="003C0E37">
        <w:rPr>
          <w:sz w:val="28"/>
          <w:szCs w:val="28"/>
        </w:rPr>
        <w:t xml:space="preserve">IFRS 15 </w:t>
      </w:r>
      <w:r w:rsidR="00D46921">
        <w:rPr>
          <w:sz w:val="28"/>
          <w:szCs w:val="28"/>
          <w:lang w:val="en-US"/>
        </w:rPr>
        <w:t>‘</w:t>
      </w:r>
      <w:proofErr w:type="spellStart"/>
      <w:r w:rsidR="00D46921" w:rsidRPr="003C0E37">
        <w:rPr>
          <w:sz w:val="28"/>
          <w:szCs w:val="28"/>
        </w:rPr>
        <w:t>Revenue</w:t>
      </w:r>
      <w:proofErr w:type="spellEnd"/>
      <w:r w:rsidR="00D46921" w:rsidRPr="003C0E37">
        <w:rPr>
          <w:sz w:val="28"/>
          <w:szCs w:val="28"/>
        </w:rPr>
        <w:t xml:space="preserve"> </w:t>
      </w:r>
      <w:proofErr w:type="spellStart"/>
      <w:r w:rsidR="00D46921" w:rsidRPr="003C0E37">
        <w:rPr>
          <w:sz w:val="28"/>
          <w:szCs w:val="28"/>
        </w:rPr>
        <w:t>from</w:t>
      </w:r>
      <w:proofErr w:type="spellEnd"/>
      <w:r w:rsidR="00D46921" w:rsidRPr="003C0E37">
        <w:rPr>
          <w:sz w:val="28"/>
          <w:szCs w:val="28"/>
        </w:rPr>
        <w:t xml:space="preserve"> </w:t>
      </w:r>
      <w:proofErr w:type="spellStart"/>
      <w:r w:rsidR="00D46921" w:rsidRPr="003C0E37">
        <w:rPr>
          <w:sz w:val="28"/>
          <w:szCs w:val="28"/>
        </w:rPr>
        <w:t>contracts</w:t>
      </w:r>
      <w:proofErr w:type="spellEnd"/>
      <w:r w:rsidR="00D46921" w:rsidRPr="003C0E37">
        <w:rPr>
          <w:sz w:val="28"/>
          <w:szCs w:val="28"/>
        </w:rPr>
        <w:t xml:space="preserve"> </w:t>
      </w:r>
      <w:proofErr w:type="spellStart"/>
      <w:r w:rsidR="00D46921" w:rsidRPr="003C0E37">
        <w:rPr>
          <w:sz w:val="28"/>
          <w:szCs w:val="28"/>
        </w:rPr>
        <w:t>with</w:t>
      </w:r>
      <w:proofErr w:type="spellEnd"/>
      <w:r w:rsidR="00D46921" w:rsidRPr="003C0E37">
        <w:rPr>
          <w:sz w:val="28"/>
          <w:szCs w:val="28"/>
        </w:rPr>
        <w:t xml:space="preserve"> </w:t>
      </w:r>
      <w:proofErr w:type="spellStart"/>
      <w:r w:rsidR="00D46921" w:rsidRPr="003C0E37">
        <w:rPr>
          <w:sz w:val="28"/>
          <w:szCs w:val="28"/>
        </w:rPr>
        <w:t>customers</w:t>
      </w:r>
      <w:proofErr w:type="spellEnd"/>
      <w:r w:rsidR="00D46921">
        <w:rPr>
          <w:sz w:val="28"/>
          <w:szCs w:val="28"/>
          <w:lang w:val="en-US"/>
        </w:rPr>
        <w:t>’</w:t>
      </w:r>
    </w:p>
    <w:p w14:paraId="06340907" w14:textId="56A9C04B" w:rsidR="00B07959" w:rsidRPr="00606A26" w:rsidRDefault="00B07959" w:rsidP="00606A26">
      <w:pPr>
        <w:spacing w:line="360" w:lineRule="auto"/>
        <w:ind w:firstLine="720"/>
        <w:jc w:val="both"/>
        <w:rPr>
          <w:color w:val="000000" w:themeColor="text1"/>
          <w:sz w:val="28"/>
          <w:szCs w:val="28"/>
          <w:lang w:val="en-US"/>
        </w:rPr>
      </w:pPr>
      <w:r w:rsidRPr="00606A26">
        <w:rPr>
          <w:b/>
          <w:bCs/>
          <w:color w:val="000000" w:themeColor="text1"/>
          <w:sz w:val="28"/>
          <w:szCs w:val="28"/>
          <w:lang w:val="en-US"/>
        </w:rPr>
        <w:t xml:space="preserve">The </w:t>
      </w:r>
      <w:r w:rsidR="00122104">
        <w:rPr>
          <w:b/>
          <w:bCs/>
          <w:color w:val="000000" w:themeColor="text1"/>
          <w:sz w:val="28"/>
          <w:szCs w:val="28"/>
          <w:lang w:val="en-US"/>
        </w:rPr>
        <w:t>purpose</w:t>
      </w:r>
      <w:r w:rsidRPr="00606A26">
        <w:rPr>
          <w:b/>
          <w:bCs/>
          <w:color w:val="000000" w:themeColor="text1"/>
          <w:sz w:val="28"/>
          <w:szCs w:val="28"/>
          <w:lang w:val="en-US"/>
        </w:rPr>
        <w:t xml:space="preserve"> of this paper </w:t>
      </w:r>
      <w:r w:rsidR="009E20FD" w:rsidRPr="009E20FD">
        <w:rPr>
          <w:color w:val="000000" w:themeColor="text1"/>
          <w:sz w:val="28"/>
          <w:szCs w:val="28"/>
          <w:lang w:val="en-US"/>
        </w:rPr>
        <w:t>is</w:t>
      </w:r>
      <w:r w:rsidRPr="009E20FD">
        <w:rPr>
          <w:color w:val="000000" w:themeColor="text1"/>
          <w:sz w:val="28"/>
          <w:szCs w:val="28"/>
          <w:lang w:val="en-US"/>
        </w:rPr>
        <w:t xml:space="preserve"> </w:t>
      </w:r>
      <w:r w:rsidRPr="00606A26">
        <w:rPr>
          <w:color w:val="000000" w:themeColor="text1"/>
          <w:sz w:val="28"/>
          <w:szCs w:val="28"/>
          <w:lang w:val="en-US"/>
        </w:rPr>
        <w:t>to disclose problems of transactions accounting</w:t>
      </w:r>
      <w:r w:rsidR="004367B1">
        <w:rPr>
          <w:color w:val="000000" w:themeColor="text1"/>
          <w:sz w:val="28"/>
          <w:szCs w:val="28"/>
          <w:lang w:val="en-US"/>
        </w:rPr>
        <w:t xml:space="preserve"> (seller’s side)</w:t>
      </w:r>
      <w:r w:rsidRPr="00606A26">
        <w:rPr>
          <w:color w:val="000000" w:themeColor="text1"/>
          <w:sz w:val="28"/>
          <w:szCs w:val="28"/>
          <w:lang w:val="en-US"/>
        </w:rPr>
        <w:t xml:space="preserve"> in </w:t>
      </w:r>
      <w:r w:rsidR="00C27D49" w:rsidRPr="00606A26">
        <w:rPr>
          <w:color w:val="000000" w:themeColor="text1"/>
          <w:sz w:val="28"/>
          <w:szCs w:val="28"/>
          <w:lang w:val="en-US"/>
        </w:rPr>
        <w:t xml:space="preserve">different types of </w:t>
      </w:r>
      <w:proofErr w:type="spellStart"/>
      <w:r w:rsidRPr="00606A26">
        <w:rPr>
          <w:color w:val="000000" w:themeColor="text1"/>
          <w:kern w:val="36"/>
          <w:sz w:val="28"/>
          <w:szCs w:val="28"/>
        </w:rPr>
        <w:t>Customer</w:t>
      </w:r>
      <w:proofErr w:type="spellEnd"/>
      <w:r w:rsidRPr="00606A26">
        <w:rPr>
          <w:color w:val="000000" w:themeColor="text1"/>
          <w:kern w:val="36"/>
          <w:sz w:val="28"/>
          <w:szCs w:val="28"/>
        </w:rPr>
        <w:t xml:space="preserve"> </w:t>
      </w:r>
      <w:proofErr w:type="spellStart"/>
      <w:r w:rsidRPr="00606A26">
        <w:rPr>
          <w:color w:val="000000" w:themeColor="text1"/>
          <w:kern w:val="36"/>
          <w:sz w:val="28"/>
          <w:szCs w:val="28"/>
        </w:rPr>
        <w:t>Loyalty</w:t>
      </w:r>
      <w:proofErr w:type="spellEnd"/>
      <w:r w:rsidRPr="00606A26">
        <w:rPr>
          <w:color w:val="000000" w:themeColor="text1"/>
          <w:kern w:val="36"/>
          <w:sz w:val="28"/>
          <w:szCs w:val="28"/>
        </w:rPr>
        <w:t xml:space="preserve"> </w:t>
      </w:r>
      <w:proofErr w:type="spellStart"/>
      <w:r w:rsidRPr="00606A26">
        <w:rPr>
          <w:color w:val="000000" w:themeColor="text1"/>
          <w:kern w:val="36"/>
          <w:sz w:val="28"/>
          <w:szCs w:val="28"/>
        </w:rPr>
        <w:t>Programmes</w:t>
      </w:r>
      <w:proofErr w:type="spellEnd"/>
      <w:r w:rsidR="005A001A" w:rsidRPr="00606A26">
        <w:rPr>
          <w:color w:val="000000" w:themeColor="text1"/>
          <w:kern w:val="36"/>
          <w:sz w:val="28"/>
          <w:szCs w:val="28"/>
          <w:lang w:val="en-US"/>
        </w:rPr>
        <w:t xml:space="preserve"> (CLP).</w:t>
      </w:r>
      <w:r w:rsidRPr="00606A26">
        <w:rPr>
          <w:color w:val="000000" w:themeColor="text1"/>
          <w:kern w:val="36"/>
          <w:sz w:val="28"/>
          <w:szCs w:val="28"/>
        </w:rPr>
        <w:t xml:space="preserve"> </w:t>
      </w:r>
      <w:r w:rsidR="002773C3">
        <w:rPr>
          <w:color w:val="000000" w:themeColor="text1"/>
          <w:kern w:val="36"/>
          <w:sz w:val="28"/>
          <w:szCs w:val="28"/>
          <w:lang w:val="en-US"/>
        </w:rPr>
        <w:t xml:space="preserve">As an illustrative example of these problems and different approaches to their solution, a case study of sales operation accounting of an item with the price of $100 </w:t>
      </w:r>
      <w:r w:rsidR="00B5153F">
        <w:rPr>
          <w:color w:val="000000" w:themeColor="text1"/>
          <w:kern w:val="36"/>
          <w:sz w:val="28"/>
          <w:szCs w:val="28"/>
          <w:lang w:val="en-US"/>
        </w:rPr>
        <w:t>with</w:t>
      </w:r>
      <w:r w:rsidR="002773C3">
        <w:rPr>
          <w:color w:val="000000" w:themeColor="text1"/>
          <w:kern w:val="36"/>
          <w:sz w:val="28"/>
          <w:szCs w:val="28"/>
          <w:lang w:val="en-US"/>
        </w:rPr>
        <w:t xml:space="preserve"> discount or bonus is </w:t>
      </w:r>
      <w:r w:rsidR="00D46921">
        <w:rPr>
          <w:color w:val="000000" w:themeColor="text1"/>
          <w:kern w:val="36"/>
          <w:sz w:val="28"/>
          <w:szCs w:val="28"/>
          <w:lang w:val="en-US"/>
        </w:rPr>
        <w:t>under</w:t>
      </w:r>
      <w:r w:rsidR="002773C3">
        <w:rPr>
          <w:color w:val="000000" w:themeColor="text1"/>
          <w:kern w:val="36"/>
          <w:sz w:val="28"/>
          <w:szCs w:val="28"/>
          <w:lang w:val="en-US"/>
        </w:rPr>
        <w:t xml:space="preserve"> </w:t>
      </w:r>
      <w:r w:rsidR="004E4770">
        <w:rPr>
          <w:color w:val="000000" w:themeColor="text1"/>
          <w:kern w:val="36"/>
          <w:sz w:val="28"/>
          <w:szCs w:val="28"/>
          <w:lang w:val="en-US"/>
        </w:rPr>
        <w:t>examination</w:t>
      </w:r>
      <w:r w:rsidR="002773C3">
        <w:rPr>
          <w:color w:val="000000" w:themeColor="text1"/>
          <w:kern w:val="36"/>
          <w:sz w:val="28"/>
          <w:szCs w:val="28"/>
          <w:lang w:val="en-US"/>
        </w:rPr>
        <w:t>.</w:t>
      </w:r>
    </w:p>
    <w:p w14:paraId="741C8F77" w14:textId="17B48B9E" w:rsidR="00E04C7D" w:rsidRPr="009A0393" w:rsidRDefault="00122104" w:rsidP="009A0393">
      <w:pPr>
        <w:spacing w:line="360" w:lineRule="auto"/>
        <w:ind w:firstLine="720"/>
        <w:jc w:val="both"/>
        <w:rPr>
          <w:sz w:val="28"/>
          <w:szCs w:val="28"/>
          <w:lang w:val="en-US"/>
        </w:rPr>
      </w:pPr>
      <w:r>
        <w:rPr>
          <w:b/>
          <w:bCs/>
          <w:color w:val="000000" w:themeColor="text1"/>
          <w:sz w:val="28"/>
          <w:szCs w:val="28"/>
          <w:lang w:val="en-US"/>
        </w:rPr>
        <w:t>Research results</w:t>
      </w:r>
      <w:r w:rsidR="008A5C99" w:rsidRPr="009A0393">
        <w:rPr>
          <w:b/>
          <w:bCs/>
          <w:color w:val="000000" w:themeColor="text1"/>
          <w:sz w:val="28"/>
          <w:szCs w:val="28"/>
          <w:lang w:val="en-US"/>
        </w:rPr>
        <w:t>.</w:t>
      </w:r>
      <w:r w:rsidR="008A5C99" w:rsidRPr="009A0393">
        <w:rPr>
          <w:color w:val="000000" w:themeColor="text1"/>
          <w:sz w:val="28"/>
          <w:szCs w:val="28"/>
          <w:lang w:val="en-US"/>
        </w:rPr>
        <w:t xml:space="preserve"> </w:t>
      </w:r>
      <w:proofErr w:type="spellStart"/>
      <w:r w:rsidR="005A001A" w:rsidRPr="00606A26">
        <w:rPr>
          <w:color w:val="000000" w:themeColor="text1"/>
          <w:kern w:val="36"/>
          <w:sz w:val="28"/>
          <w:szCs w:val="28"/>
        </w:rPr>
        <w:t>Customer</w:t>
      </w:r>
      <w:proofErr w:type="spellEnd"/>
      <w:r w:rsidR="005A001A" w:rsidRPr="00606A26">
        <w:rPr>
          <w:color w:val="000000" w:themeColor="text1"/>
          <w:kern w:val="36"/>
          <w:sz w:val="28"/>
          <w:szCs w:val="28"/>
        </w:rPr>
        <w:t xml:space="preserve"> </w:t>
      </w:r>
      <w:r w:rsidR="00B876A9">
        <w:rPr>
          <w:color w:val="000000" w:themeColor="text1"/>
          <w:kern w:val="36"/>
          <w:sz w:val="28"/>
          <w:szCs w:val="28"/>
          <w:lang w:val="en-US"/>
        </w:rPr>
        <w:t>l</w:t>
      </w:r>
      <w:proofErr w:type="spellStart"/>
      <w:r w:rsidR="005A001A" w:rsidRPr="00606A26">
        <w:rPr>
          <w:color w:val="000000" w:themeColor="text1"/>
          <w:kern w:val="36"/>
          <w:sz w:val="28"/>
          <w:szCs w:val="28"/>
        </w:rPr>
        <w:t>oyalty</w:t>
      </w:r>
      <w:proofErr w:type="spellEnd"/>
      <w:r w:rsidR="005A001A" w:rsidRPr="00606A26">
        <w:rPr>
          <w:color w:val="000000" w:themeColor="text1"/>
          <w:kern w:val="36"/>
          <w:sz w:val="28"/>
          <w:szCs w:val="28"/>
        </w:rPr>
        <w:t xml:space="preserve"> </w:t>
      </w:r>
      <w:r w:rsidR="00B876A9">
        <w:rPr>
          <w:color w:val="000000" w:themeColor="text1"/>
          <w:kern w:val="36"/>
          <w:sz w:val="28"/>
          <w:szCs w:val="28"/>
          <w:lang w:val="en-US"/>
        </w:rPr>
        <w:t>p</w:t>
      </w:r>
      <w:proofErr w:type="spellStart"/>
      <w:r w:rsidR="005A001A" w:rsidRPr="00606A26">
        <w:rPr>
          <w:color w:val="000000" w:themeColor="text1"/>
          <w:kern w:val="36"/>
          <w:sz w:val="28"/>
          <w:szCs w:val="28"/>
        </w:rPr>
        <w:t>rogrammes</w:t>
      </w:r>
      <w:proofErr w:type="spellEnd"/>
      <w:r w:rsidR="005A001A" w:rsidRPr="00606A26">
        <w:rPr>
          <w:color w:val="000000" w:themeColor="text1"/>
          <w:kern w:val="36"/>
          <w:sz w:val="28"/>
          <w:szCs w:val="28"/>
          <w:lang w:val="en-US"/>
        </w:rPr>
        <w:t xml:space="preserve"> is not a new phenomenon – they have been in use since </w:t>
      </w:r>
      <w:r w:rsidR="005A001A" w:rsidRPr="00606A26">
        <w:rPr>
          <w:rFonts w:cs="Warnock Pro"/>
          <w:color w:val="000000"/>
          <w:sz w:val="28"/>
          <w:szCs w:val="28"/>
        </w:rPr>
        <w:t xml:space="preserve">1896, </w:t>
      </w:r>
      <w:proofErr w:type="spellStart"/>
      <w:r w:rsidR="005A001A" w:rsidRPr="00606A26">
        <w:rPr>
          <w:rFonts w:cs="Warnock Pro"/>
          <w:color w:val="000000"/>
          <w:sz w:val="28"/>
          <w:szCs w:val="28"/>
        </w:rPr>
        <w:t>when</w:t>
      </w:r>
      <w:proofErr w:type="spellEnd"/>
      <w:r w:rsidR="005A001A" w:rsidRPr="00606A26">
        <w:rPr>
          <w:rFonts w:cs="Warnock Pro"/>
          <w:color w:val="000000"/>
          <w:sz w:val="28"/>
          <w:szCs w:val="28"/>
        </w:rPr>
        <w:t xml:space="preserve"> </w:t>
      </w:r>
      <w:proofErr w:type="spellStart"/>
      <w:r w:rsidR="005A001A" w:rsidRPr="00606A26">
        <w:rPr>
          <w:rFonts w:cs="Warnock Pro"/>
          <w:color w:val="000000"/>
          <w:sz w:val="28"/>
          <w:szCs w:val="28"/>
        </w:rPr>
        <w:t>Sperry</w:t>
      </w:r>
      <w:proofErr w:type="spellEnd"/>
      <w:r w:rsidR="005A001A" w:rsidRPr="00606A26">
        <w:rPr>
          <w:rFonts w:cs="Warnock Pro"/>
          <w:color w:val="000000"/>
          <w:sz w:val="28"/>
          <w:szCs w:val="28"/>
        </w:rPr>
        <w:t xml:space="preserve"> </w:t>
      </w:r>
      <w:proofErr w:type="spellStart"/>
      <w:r w:rsidR="005A001A" w:rsidRPr="00606A26">
        <w:rPr>
          <w:rFonts w:cs="Warnock Pro"/>
          <w:color w:val="000000"/>
          <w:sz w:val="28"/>
          <w:szCs w:val="28"/>
        </w:rPr>
        <w:t>and</w:t>
      </w:r>
      <w:proofErr w:type="spellEnd"/>
      <w:r w:rsidR="005A001A" w:rsidRPr="00606A26">
        <w:rPr>
          <w:rFonts w:cs="Warnock Pro"/>
          <w:color w:val="000000"/>
          <w:sz w:val="28"/>
          <w:szCs w:val="28"/>
        </w:rPr>
        <w:t xml:space="preserve"> </w:t>
      </w:r>
      <w:proofErr w:type="spellStart"/>
      <w:r w:rsidR="005A001A" w:rsidRPr="00606A26">
        <w:rPr>
          <w:rFonts w:cs="Warnock Pro"/>
          <w:color w:val="000000"/>
          <w:sz w:val="28"/>
          <w:szCs w:val="28"/>
        </w:rPr>
        <w:t>Hutchin</w:t>
      </w:r>
      <w:r w:rsidR="005A001A" w:rsidRPr="00606A26">
        <w:rPr>
          <w:rFonts w:cs="Warnock Pro"/>
          <w:color w:val="000000"/>
          <w:sz w:val="28"/>
          <w:szCs w:val="28"/>
        </w:rPr>
        <w:softHyphen/>
        <w:t>son</w:t>
      </w:r>
      <w:proofErr w:type="spellEnd"/>
      <w:r w:rsidR="005A001A" w:rsidRPr="00606A26">
        <w:rPr>
          <w:rFonts w:cs="Warnock Pro"/>
          <w:color w:val="000000"/>
          <w:sz w:val="28"/>
          <w:szCs w:val="28"/>
        </w:rPr>
        <w:t xml:space="preserve"> </w:t>
      </w:r>
      <w:proofErr w:type="spellStart"/>
      <w:r w:rsidR="005A001A" w:rsidRPr="00606A26">
        <w:rPr>
          <w:rFonts w:cs="Warnock Pro"/>
          <w:color w:val="000000"/>
          <w:sz w:val="28"/>
          <w:szCs w:val="28"/>
        </w:rPr>
        <w:t>Company</w:t>
      </w:r>
      <w:proofErr w:type="spellEnd"/>
      <w:r w:rsidR="005A001A" w:rsidRPr="00606A26">
        <w:rPr>
          <w:rFonts w:cs="Warnock Pro"/>
          <w:color w:val="000000"/>
          <w:sz w:val="28"/>
          <w:szCs w:val="28"/>
        </w:rPr>
        <w:t xml:space="preserve"> </w:t>
      </w:r>
      <w:proofErr w:type="spellStart"/>
      <w:r w:rsidR="005A001A" w:rsidRPr="00606A26">
        <w:rPr>
          <w:rFonts w:cs="Warnock Pro"/>
          <w:color w:val="000000"/>
          <w:sz w:val="28"/>
          <w:szCs w:val="28"/>
        </w:rPr>
        <w:t>started</w:t>
      </w:r>
      <w:proofErr w:type="spellEnd"/>
      <w:r w:rsidR="005A001A" w:rsidRPr="00606A26">
        <w:rPr>
          <w:rFonts w:cs="Warnock Pro"/>
          <w:color w:val="000000"/>
          <w:sz w:val="28"/>
          <w:szCs w:val="28"/>
        </w:rPr>
        <w:t xml:space="preserve"> </w:t>
      </w:r>
      <w:proofErr w:type="spellStart"/>
      <w:r w:rsidR="005A001A" w:rsidRPr="00606A26">
        <w:rPr>
          <w:rFonts w:cs="Warnock Pro"/>
          <w:color w:val="000000"/>
          <w:sz w:val="28"/>
          <w:szCs w:val="28"/>
        </w:rPr>
        <w:t>to</w:t>
      </w:r>
      <w:proofErr w:type="spellEnd"/>
      <w:r w:rsidR="005A001A" w:rsidRPr="00606A26">
        <w:rPr>
          <w:rFonts w:cs="Warnock Pro"/>
          <w:color w:val="000000"/>
          <w:sz w:val="28"/>
          <w:szCs w:val="28"/>
        </w:rPr>
        <w:t xml:space="preserve"> </w:t>
      </w:r>
      <w:proofErr w:type="spellStart"/>
      <w:r w:rsidR="005A001A" w:rsidRPr="00606A26">
        <w:rPr>
          <w:rFonts w:cs="Warnock Pro"/>
          <w:color w:val="000000"/>
          <w:sz w:val="28"/>
          <w:szCs w:val="28"/>
        </w:rPr>
        <w:t>sell</w:t>
      </w:r>
      <w:proofErr w:type="spellEnd"/>
      <w:r w:rsidR="005A001A" w:rsidRPr="00606A26">
        <w:rPr>
          <w:rFonts w:cs="Warnock Pro"/>
          <w:color w:val="000000"/>
          <w:sz w:val="28"/>
          <w:szCs w:val="28"/>
        </w:rPr>
        <w:t xml:space="preserve"> </w:t>
      </w:r>
      <w:proofErr w:type="spellStart"/>
      <w:r w:rsidR="005A001A" w:rsidRPr="00606A26">
        <w:rPr>
          <w:rFonts w:cs="Warnock Pro"/>
          <w:color w:val="000000"/>
          <w:sz w:val="28"/>
          <w:szCs w:val="28"/>
        </w:rPr>
        <w:t>their</w:t>
      </w:r>
      <w:proofErr w:type="spellEnd"/>
      <w:r w:rsidR="005A001A" w:rsidRPr="00606A26">
        <w:rPr>
          <w:rFonts w:cs="Warnock Pro"/>
          <w:color w:val="000000"/>
          <w:sz w:val="28"/>
          <w:szCs w:val="28"/>
        </w:rPr>
        <w:t xml:space="preserve"> S&amp;H </w:t>
      </w:r>
      <w:proofErr w:type="spellStart"/>
      <w:r w:rsidR="005A001A" w:rsidRPr="00606A26">
        <w:rPr>
          <w:rFonts w:cs="Warnock Pro"/>
          <w:color w:val="000000"/>
          <w:sz w:val="28"/>
          <w:szCs w:val="28"/>
        </w:rPr>
        <w:t>Green</w:t>
      </w:r>
      <w:proofErr w:type="spellEnd"/>
      <w:r w:rsidR="005A001A" w:rsidRPr="00606A26">
        <w:rPr>
          <w:rFonts w:cs="Warnock Pro"/>
          <w:color w:val="000000"/>
          <w:sz w:val="28"/>
          <w:szCs w:val="28"/>
        </w:rPr>
        <w:t xml:space="preserve"> </w:t>
      </w:r>
      <w:proofErr w:type="spellStart"/>
      <w:r w:rsidR="005A001A" w:rsidRPr="00606A26">
        <w:rPr>
          <w:rFonts w:cs="Warnock Pro"/>
          <w:color w:val="000000"/>
          <w:sz w:val="28"/>
          <w:szCs w:val="28"/>
        </w:rPr>
        <w:t>Stamp</w:t>
      </w:r>
      <w:proofErr w:type="spellEnd"/>
      <w:r w:rsidR="00AB5856" w:rsidRPr="00606A26">
        <w:rPr>
          <w:rFonts w:cs="Warnock Pro"/>
          <w:color w:val="000000"/>
          <w:sz w:val="28"/>
          <w:szCs w:val="28"/>
          <w:lang w:val="en-US"/>
        </w:rPr>
        <w:t>.</w:t>
      </w:r>
      <w:r w:rsidR="005A001A" w:rsidRPr="00606A26">
        <w:rPr>
          <w:rFonts w:cs="Warnock Pro"/>
          <w:color w:val="000000"/>
          <w:sz w:val="28"/>
          <w:szCs w:val="28"/>
        </w:rPr>
        <w:t xml:space="preserve"> </w:t>
      </w:r>
      <w:r w:rsidR="005A001A" w:rsidRPr="00606A26">
        <w:rPr>
          <w:color w:val="000000" w:themeColor="text1"/>
          <w:kern w:val="36"/>
          <w:sz w:val="28"/>
          <w:szCs w:val="28"/>
          <w:lang w:val="en-US"/>
        </w:rPr>
        <w:t>As from then they became the most popular tool of marketing: in order to attract new and retain today’s customers sellers are proposing t</w:t>
      </w:r>
      <w:r w:rsidR="009E20FD">
        <w:rPr>
          <w:color w:val="000000" w:themeColor="text1"/>
          <w:kern w:val="36"/>
          <w:sz w:val="28"/>
          <w:szCs w:val="28"/>
          <w:lang w:val="en-US"/>
        </w:rPr>
        <w:t>heir</w:t>
      </w:r>
      <w:r w:rsidR="005A001A" w:rsidRPr="00606A26">
        <w:rPr>
          <w:color w:val="000000" w:themeColor="text1"/>
          <w:kern w:val="36"/>
          <w:sz w:val="28"/>
          <w:szCs w:val="28"/>
          <w:lang w:val="en-US"/>
        </w:rPr>
        <w:t xml:space="preserve"> </w:t>
      </w:r>
      <w:r w:rsidR="00C87569">
        <w:rPr>
          <w:color w:val="000000" w:themeColor="text1"/>
          <w:kern w:val="36"/>
          <w:sz w:val="28"/>
          <w:szCs w:val="28"/>
          <w:lang w:val="en-US"/>
        </w:rPr>
        <w:t>customers</w:t>
      </w:r>
      <w:r w:rsidR="009E20FD">
        <w:rPr>
          <w:color w:val="000000" w:themeColor="text1"/>
          <w:kern w:val="36"/>
          <w:sz w:val="28"/>
          <w:szCs w:val="28"/>
          <w:lang w:val="en-US"/>
        </w:rPr>
        <w:t xml:space="preserve"> variety of</w:t>
      </w:r>
      <w:r w:rsidR="005A001A" w:rsidRPr="00606A26">
        <w:rPr>
          <w:color w:val="000000" w:themeColor="text1"/>
          <w:kern w:val="36"/>
          <w:sz w:val="28"/>
          <w:szCs w:val="28"/>
          <w:lang w:val="en-US"/>
        </w:rPr>
        <w:t xml:space="preserve"> </w:t>
      </w:r>
      <w:r w:rsidR="00B876A9">
        <w:rPr>
          <w:color w:val="000000" w:themeColor="text1"/>
          <w:kern w:val="36"/>
          <w:sz w:val="28"/>
          <w:szCs w:val="28"/>
          <w:lang w:val="en-US"/>
        </w:rPr>
        <w:t xml:space="preserve">loyalty </w:t>
      </w:r>
      <w:r w:rsidR="005A001A" w:rsidRPr="00606A26">
        <w:rPr>
          <w:color w:val="000000" w:themeColor="text1"/>
          <w:kern w:val="36"/>
          <w:sz w:val="28"/>
          <w:szCs w:val="28"/>
          <w:lang w:val="en-US"/>
        </w:rPr>
        <w:t>points</w:t>
      </w:r>
      <w:r w:rsidR="00860B04" w:rsidRPr="00606A26">
        <w:rPr>
          <w:color w:val="000000" w:themeColor="text1"/>
          <w:sz w:val="28"/>
          <w:szCs w:val="28"/>
        </w:rPr>
        <w:t>,</w:t>
      </w:r>
      <w:r w:rsidR="00B876A9">
        <w:rPr>
          <w:color w:val="000000" w:themeColor="text1"/>
          <w:sz w:val="28"/>
          <w:szCs w:val="28"/>
          <w:lang w:val="en-US"/>
        </w:rPr>
        <w:t xml:space="preserve"> coupons, vouchers,</w:t>
      </w:r>
      <w:r w:rsidR="00860B04" w:rsidRPr="00606A26">
        <w:rPr>
          <w:color w:val="000000" w:themeColor="text1"/>
          <w:sz w:val="28"/>
          <w:szCs w:val="28"/>
        </w:rPr>
        <w:t xml:space="preserve"> </w:t>
      </w:r>
      <w:proofErr w:type="spellStart"/>
      <w:r w:rsidR="00860B04" w:rsidRPr="00606A26">
        <w:rPr>
          <w:color w:val="000000" w:themeColor="text1"/>
          <w:sz w:val="28"/>
          <w:szCs w:val="28"/>
        </w:rPr>
        <w:t>discounts</w:t>
      </w:r>
      <w:proofErr w:type="spellEnd"/>
      <w:r w:rsidR="00860B04" w:rsidRPr="00606A26">
        <w:rPr>
          <w:color w:val="000000" w:themeColor="text1"/>
          <w:sz w:val="28"/>
          <w:szCs w:val="28"/>
        </w:rPr>
        <w:t xml:space="preserve">, </w:t>
      </w:r>
      <w:proofErr w:type="spellStart"/>
      <w:r w:rsidR="00860B04" w:rsidRPr="00606A26">
        <w:rPr>
          <w:color w:val="000000" w:themeColor="text1"/>
          <w:sz w:val="28"/>
          <w:szCs w:val="28"/>
        </w:rPr>
        <w:t>bonuses</w:t>
      </w:r>
      <w:proofErr w:type="spellEnd"/>
      <w:r w:rsidR="00860B04" w:rsidRPr="00606A26">
        <w:rPr>
          <w:color w:val="000000" w:themeColor="text1"/>
          <w:sz w:val="28"/>
          <w:szCs w:val="28"/>
        </w:rPr>
        <w:t xml:space="preserve">, </w:t>
      </w:r>
      <w:proofErr w:type="spellStart"/>
      <w:r w:rsidR="00860B04" w:rsidRPr="00606A26">
        <w:rPr>
          <w:color w:val="000000" w:themeColor="text1"/>
          <w:sz w:val="28"/>
          <w:szCs w:val="28"/>
        </w:rPr>
        <w:t>freebies</w:t>
      </w:r>
      <w:proofErr w:type="spellEnd"/>
      <w:r w:rsidR="00860B04" w:rsidRPr="00606A26">
        <w:rPr>
          <w:color w:val="000000" w:themeColor="text1"/>
          <w:sz w:val="28"/>
          <w:szCs w:val="28"/>
        </w:rPr>
        <w:t xml:space="preserve">, </w:t>
      </w:r>
      <w:proofErr w:type="spellStart"/>
      <w:r w:rsidR="00860B04" w:rsidRPr="00606A26">
        <w:rPr>
          <w:color w:val="000000" w:themeColor="text1"/>
          <w:sz w:val="28"/>
          <w:szCs w:val="28"/>
        </w:rPr>
        <w:lastRenderedPageBreak/>
        <w:t>miles</w:t>
      </w:r>
      <w:proofErr w:type="spellEnd"/>
      <w:r w:rsidR="00860B04" w:rsidRPr="00606A26">
        <w:rPr>
          <w:color w:val="000000" w:themeColor="text1"/>
          <w:sz w:val="28"/>
          <w:szCs w:val="28"/>
          <w:lang w:val="en-US"/>
        </w:rPr>
        <w:t xml:space="preserve"> etc.</w:t>
      </w:r>
      <w:r w:rsidR="00860B04" w:rsidRPr="00606A26">
        <w:rPr>
          <w:color w:val="000000" w:themeColor="text1"/>
          <w:sz w:val="28"/>
          <w:szCs w:val="28"/>
        </w:rPr>
        <w:t xml:space="preserve"> </w:t>
      </w:r>
      <w:r w:rsidR="00B5153F" w:rsidRPr="00606A26">
        <w:rPr>
          <w:sz w:val="28"/>
          <w:szCs w:val="28"/>
          <w:lang w:val="en-US"/>
        </w:rPr>
        <w:t xml:space="preserve">For now, we can see dozens of different CLP, varying by the type of discounting, forms of bonuses, terms of validity, availability of tiers and number of businesses operating within it (in other words – participation of third parties). </w:t>
      </w:r>
      <w:r w:rsidR="009A0393" w:rsidRPr="00606A26">
        <w:rPr>
          <w:sz w:val="28"/>
          <w:szCs w:val="28"/>
          <w:lang w:val="en-US"/>
        </w:rPr>
        <w:t>To analyze the problems of accounting</w:t>
      </w:r>
      <w:r w:rsidR="00C87569">
        <w:rPr>
          <w:sz w:val="28"/>
          <w:szCs w:val="28"/>
          <w:lang w:val="en-US"/>
        </w:rPr>
        <w:t xml:space="preserve"> of such generosity</w:t>
      </w:r>
      <w:r w:rsidR="009A0393" w:rsidRPr="00606A26">
        <w:rPr>
          <w:sz w:val="28"/>
          <w:szCs w:val="28"/>
          <w:lang w:val="en-US"/>
        </w:rPr>
        <w:t xml:space="preserve"> it is necessary to start with the dissection of the wide variety of CLP into generic types. </w:t>
      </w:r>
    </w:p>
    <w:p w14:paraId="761C367E" w14:textId="16D01643" w:rsidR="00AB5856" w:rsidRPr="00606A26" w:rsidRDefault="00AB5856" w:rsidP="00606A26">
      <w:pPr>
        <w:spacing w:line="360" w:lineRule="auto"/>
        <w:ind w:firstLine="720"/>
        <w:jc w:val="both"/>
        <w:rPr>
          <w:sz w:val="28"/>
          <w:szCs w:val="28"/>
          <w:lang w:val="en-US"/>
        </w:rPr>
      </w:pPr>
      <w:r w:rsidRPr="00606A26">
        <w:rPr>
          <w:sz w:val="28"/>
          <w:szCs w:val="28"/>
          <w:lang w:val="en-US"/>
        </w:rPr>
        <w:t>In this paper classification of CLP</w:t>
      </w:r>
      <w:r w:rsidR="005A001A" w:rsidRPr="00606A26">
        <w:rPr>
          <w:sz w:val="28"/>
          <w:szCs w:val="28"/>
          <w:lang w:val="en-US"/>
        </w:rPr>
        <w:t xml:space="preserve"> </w:t>
      </w:r>
      <w:r w:rsidR="00117ACC">
        <w:rPr>
          <w:sz w:val="28"/>
          <w:szCs w:val="28"/>
          <w:lang w:val="en-US"/>
        </w:rPr>
        <w:t>is</w:t>
      </w:r>
      <w:r w:rsidRPr="00606A26">
        <w:rPr>
          <w:sz w:val="28"/>
          <w:szCs w:val="28"/>
          <w:lang w:val="en-US"/>
        </w:rPr>
        <w:t xml:space="preserve"> presented from the accounting point of view.</w:t>
      </w:r>
    </w:p>
    <w:p w14:paraId="0E80F183" w14:textId="5501F8BA" w:rsidR="000E2AF9" w:rsidRPr="00606A26" w:rsidRDefault="00AB5856" w:rsidP="00606A26">
      <w:pPr>
        <w:spacing w:line="360" w:lineRule="auto"/>
        <w:ind w:firstLine="720"/>
        <w:jc w:val="both"/>
        <w:rPr>
          <w:sz w:val="28"/>
          <w:szCs w:val="28"/>
          <w:lang w:val="en-US"/>
        </w:rPr>
      </w:pPr>
      <w:r w:rsidRPr="00606A26">
        <w:rPr>
          <w:sz w:val="28"/>
          <w:szCs w:val="28"/>
          <w:lang w:val="en-US"/>
        </w:rPr>
        <w:t xml:space="preserve">The main criterion of CLP classification from the standpoint of a bookkeeper is availability of third parties. </w:t>
      </w:r>
      <w:r w:rsidR="00C87569">
        <w:rPr>
          <w:sz w:val="28"/>
          <w:szCs w:val="28"/>
          <w:lang w:val="en-US"/>
        </w:rPr>
        <w:t xml:space="preserve">This paper limits itself </w:t>
      </w:r>
      <w:r w:rsidRPr="00606A26">
        <w:rPr>
          <w:sz w:val="28"/>
          <w:szCs w:val="28"/>
          <w:lang w:val="en-US"/>
        </w:rPr>
        <w:t xml:space="preserve">with </w:t>
      </w:r>
      <w:r w:rsidR="0099598C" w:rsidRPr="00606A26">
        <w:rPr>
          <w:sz w:val="28"/>
          <w:szCs w:val="28"/>
          <w:lang w:val="en-US"/>
        </w:rPr>
        <w:t>the mo</w:t>
      </w:r>
      <w:r w:rsidR="00C87569">
        <w:rPr>
          <w:sz w:val="28"/>
          <w:szCs w:val="28"/>
          <w:lang w:val="en-US"/>
        </w:rPr>
        <w:t>st</w:t>
      </w:r>
      <w:r w:rsidR="0099598C" w:rsidRPr="00606A26">
        <w:rPr>
          <w:sz w:val="28"/>
          <w:szCs w:val="28"/>
          <w:lang w:val="en-US"/>
        </w:rPr>
        <w:t xml:space="preserve"> streamlined form, when CLP is carried out by one business entity – whether it is one shop or the whole sales network.</w:t>
      </w:r>
    </w:p>
    <w:p w14:paraId="1B7C110D" w14:textId="585BC91B" w:rsidR="002E3025" w:rsidRPr="002873A5" w:rsidRDefault="0099598C" w:rsidP="002873A5">
      <w:pPr>
        <w:spacing w:line="360" w:lineRule="auto"/>
        <w:ind w:firstLine="720"/>
        <w:jc w:val="both"/>
        <w:rPr>
          <w:color w:val="000000" w:themeColor="text1"/>
          <w:sz w:val="28"/>
          <w:szCs w:val="28"/>
          <w:lang w:val="en-US"/>
        </w:rPr>
      </w:pPr>
      <w:r w:rsidRPr="00606A26">
        <w:rPr>
          <w:sz w:val="28"/>
          <w:szCs w:val="28"/>
          <w:lang w:val="en-US"/>
        </w:rPr>
        <w:t xml:space="preserve">The simplest form of CLP from the accounting stand is </w:t>
      </w:r>
      <w:r w:rsidRPr="00606A26">
        <w:rPr>
          <w:b/>
          <w:bCs/>
          <w:sz w:val="28"/>
          <w:szCs w:val="28"/>
          <w:lang w:val="en-US"/>
        </w:rPr>
        <w:t>discounting program</w:t>
      </w:r>
      <w:r w:rsidRPr="00606A26">
        <w:rPr>
          <w:sz w:val="28"/>
          <w:szCs w:val="28"/>
          <w:lang w:val="en-US"/>
        </w:rPr>
        <w:t>: the customer is presented with a discount card, which provide</w:t>
      </w:r>
      <w:r w:rsidR="00A0738E" w:rsidRPr="00606A26">
        <w:rPr>
          <w:sz w:val="28"/>
          <w:szCs w:val="28"/>
          <w:lang w:val="en-US"/>
        </w:rPr>
        <w:t>s</w:t>
      </w:r>
      <w:r w:rsidRPr="00606A26">
        <w:rPr>
          <w:sz w:val="28"/>
          <w:szCs w:val="28"/>
          <w:lang w:val="en-US"/>
        </w:rPr>
        <w:t xml:space="preserve"> him</w:t>
      </w:r>
      <w:r w:rsidR="00D53CB9">
        <w:rPr>
          <w:sz w:val="28"/>
          <w:szCs w:val="28"/>
          <w:lang w:val="en-US"/>
        </w:rPr>
        <w:t>/her</w:t>
      </w:r>
      <w:r w:rsidRPr="00606A26">
        <w:rPr>
          <w:sz w:val="28"/>
          <w:szCs w:val="28"/>
          <w:lang w:val="en-US"/>
        </w:rPr>
        <w:t xml:space="preserve"> the </w:t>
      </w:r>
      <w:r w:rsidR="002E3025" w:rsidRPr="00606A26">
        <w:rPr>
          <w:sz w:val="28"/>
          <w:szCs w:val="28"/>
          <w:lang w:val="en-US"/>
        </w:rPr>
        <w:t>right to buy some goods (receive services) within certain business entity with discount. Important</w:t>
      </w:r>
      <w:r w:rsidR="00A0738E" w:rsidRPr="00606A26">
        <w:rPr>
          <w:sz w:val="28"/>
          <w:szCs w:val="28"/>
          <w:lang w:val="en-US"/>
        </w:rPr>
        <w:t xml:space="preserve"> to note</w:t>
      </w:r>
      <w:r w:rsidR="002E3025" w:rsidRPr="00606A26">
        <w:rPr>
          <w:sz w:val="28"/>
          <w:szCs w:val="28"/>
          <w:lang w:val="en-US"/>
        </w:rPr>
        <w:t>: discount is provided at the time of purchase.</w:t>
      </w:r>
      <w:r w:rsidR="002873A5">
        <w:rPr>
          <w:sz w:val="28"/>
          <w:szCs w:val="28"/>
          <w:lang w:val="en-US"/>
        </w:rPr>
        <w:t xml:space="preserve"> The accounting standard, appropriate to this transaction, </w:t>
      </w:r>
      <w:r w:rsidR="00D62BB8">
        <w:rPr>
          <w:sz w:val="28"/>
          <w:szCs w:val="28"/>
          <w:lang w:val="en-US"/>
        </w:rPr>
        <w:t>is</w:t>
      </w:r>
      <w:r w:rsidR="002873A5">
        <w:rPr>
          <w:sz w:val="28"/>
          <w:szCs w:val="28"/>
          <w:lang w:val="en-US"/>
        </w:rPr>
        <w:t xml:space="preserve"> </w:t>
      </w:r>
      <w:r w:rsidR="002873A5">
        <w:rPr>
          <w:color w:val="000000" w:themeColor="text1"/>
          <w:sz w:val="28"/>
          <w:szCs w:val="28"/>
          <w:lang w:val="en-US"/>
        </w:rPr>
        <w:t>IAS 18 ‘Revenue’</w:t>
      </w:r>
      <w:r w:rsidR="00D62BB8">
        <w:rPr>
          <w:color w:val="000000" w:themeColor="text1"/>
          <w:sz w:val="28"/>
          <w:szCs w:val="28"/>
          <w:lang w:val="en-US"/>
        </w:rPr>
        <w:t>,</w:t>
      </w:r>
      <w:r w:rsidR="002873A5">
        <w:rPr>
          <w:color w:val="000000" w:themeColor="text1"/>
          <w:sz w:val="28"/>
          <w:szCs w:val="28"/>
          <w:lang w:val="en-US"/>
        </w:rPr>
        <w:t xml:space="preserve"> </w:t>
      </w:r>
      <w:r w:rsidR="00D62BB8">
        <w:rPr>
          <w:color w:val="000000" w:themeColor="text1"/>
          <w:sz w:val="28"/>
          <w:szCs w:val="28"/>
          <w:lang w:val="en-US"/>
        </w:rPr>
        <w:t>superseded by</w:t>
      </w:r>
      <w:r w:rsidR="002873A5">
        <w:rPr>
          <w:color w:val="000000" w:themeColor="text1"/>
          <w:sz w:val="28"/>
          <w:szCs w:val="28"/>
          <w:lang w:val="en-US"/>
        </w:rPr>
        <w:t xml:space="preserve"> </w:t>
      </w:r>
      <w:r w:rsidR="002873A5" w:rsidRPr="002873A5">
        <w:rPr>
          <w:sz w:val="28"/>
          <w:szCs w:val="28"/>
        </w:rPr>
        <w:t xml:space="preserve">IFRS 15 </w:t>
      </w:r>
      <w:r w:rsidR="002873A5">
        <w:rPr>
          <w:sz w:val="28"/>
          <w:szCs w:val="28"/>
          <w:lang w:val="en-US"/>
        </w:rPr>
        <w:t>‘</w:t>
      </w:r>
      <w:proofErr w:type="spellStart"/>
      <w:r w:rsidR="002873A5" w:rsidRPr="002873A5">
        <w:rPr>
          <w:sz w:val="28"/>
          <w:szCs w:val="28"/>
        </w:rPr>
        <w:t>Revenue</w:t>
      </w:r>
      <w:proofErr w:type="spellEnd"/>
      <w:r w:rsidR="002873A5" w:rsidRPr="002873A5">
        <w:rPr>
          <w:sz w:val="28"/>
          <w:szCs w:val="28"/>
        </w:rPr>
        <w:t xml:space="preserve"> </w:t>
      </w:r>
      <w:proofErr w:type="spellStart"/>
      <w:r w:rsidR="002873A5" w:rsidRPr="002873A5">
        <w:rPr>
          <w:sz w:val="28"/>
          <w:szCs w:val="28"/>
        </w:rPr>
        <w:t>from</w:t>
      </w:r>
      <w:proofErr w:type="spellEnd"/>
      <w:r w:rsidR="002873A5" w:rsidRPr="002873A5">
        <w:rPr>
          <w:sz w:val="28"/>
          <w:szCs w:val="28"/>
        </w:rPr>
        <w:t xml:space="preserve"> </w:t>
      </w:r>
      <w:proofErr w:type="spellStart"/>
      <w:r w:rsidR="002873A5" w:rsidRPr="002873A5">
        <w:rPr>
          <w:sz w:val="28"/>
          <w:szCs w:val="28"/>
        </w:rPr>
        <w:t>Contract</w:t>
      </w:r>
      <w:proofErr w:type="spellEnd"/>
      <w:r w:rsidR="002873A5" w:rsidRPr="002873A5">
        <w:rPr>
          <w:sz w:val="28"/>
          <w:szCs w:val="28"/>
        </w:rPr>
        <w:t xml:space="preserve"> </w:t>
      </w:r>
      <w:proofErr w:type="spellStart"/>
      <w:r w:rsidR="002873A5" w:rsidRPr="002873A5">
        <w:rPr>
          <w:sz w:val="28"/>
          <w:szCs w:val="28"/>
        </w:rPr>
        <w:t>with</w:t>
      </w:r>
      <w:proofErr w:type="spellEnd"/>
      <w:r w:rsidR="002873A5" w:rsidRPr="002873A5">
        <w:rPr>
          <w:sz w:val="28"/>
          <w:szCs w:val="28"/>
        </w:rPr>
        <w:t xml:space="preserve"> </w:t>
      </w:r>
      <w:proofErr w:type="spellStart"/>
      <w:r w:rsidR="002873A5" w:rsidRPr="002873A5">
        <w:rPr>
          <w:sz w:val="28"/>
          <w:szCs w:val="28"/>
        </w:rPr>
        <w:t>Customers</w:t>
      </w:r>
      <w:proofErr w:type="spellEnd"/>
      <w:r w:rsidR="002873A5">
        <w:rPr>
          <w:sz w:val="28"/>
          <w:szCs w:val="28"/>
          <w:lang w:val="en-US"/>
        </w:rPr>
        <w:t>’</w:t>
      </w:r>
      <w:r w:rsidR="00D62BB8">
        <w:rPr>
          <w:sz w:val="28"/>
          <w:szCs w:val="28"/>
          <w:lang w:val="en-US"/>
        </w:rPr>
        <w:t xml:space="preserve"> -</w:t>
      </w:r>
      <w:r w:rsidR="002873A5">
        <w:rPr>
          <w:sz w:val="28"/>
          <w:szCs w:val="28"/>
          <w:lang w:val="en-US"/>
        </w:rPr>
        <w:t xml:space="preserve"> </w:t>
      </w:r>
      <w:r w:rsidR="00D53CB9">
        <w:rPr>
          <w:sz w:val="28"/>
          <w:szCs w:val="28"/>
          <w:lang w:val="en-US"/>
        </w:rPr>
        <w:t xml:space="preserve">both </w:t>
      </w:r>
      <w:proofErr w:type="spellStart"/>
      <w:r w:rsidR="00D53CB9" w:rsidRPr="002873A5">
        <w:rPr>
          <w:sz w:val="28"/>
          <w:szCs w:val="28"/>
        </w:rPr>
        <w:t>specifying</w:t>
      </w:r>
      <w:proofErr w:type="spellEnd"/>
      <w:r w:rsidR="002873A5">
        <w:rPr>
          <w:color w:val="000000" w:themeColor="text1"/>
          <w:sz w:val="28"/>
          <w:szCs w:val="28"/>
          <w:lang w:val="en-US"/>
        </w:rPr>
        <w:t xml:space="preserve"> that revenue has to be presented net of discounts.</w:t>
      </w:r>
    </w:p>
    <w:p w14:paraId="5A1EB37B" w14:textId="2D43A5A2" w:rsidR="00A0738E" w:rsidRDefault="002E3025" w:rsidP="00606A26">
      <w:pPr>
        <w:spacing w:line="360" w:lineRule="auto"/>
        <w:ind w:firstLine="720"/>
        <w:jc w:val="both"/>
        <w:rPr>
          <w:sz w:val="28"/>
          <w:szCs w:val="28"/>
        </w:rPr>
      </w:pPr>
      <w:r w:rsidRPr="00606A26">
        <w:rPr>
          <w:sz w:val="28"/>
          <w:szCs w:val="28"/>
          <w:lang w:val="en-US"/>
        </w:rPr>
        <w:t xml:space="preserve">Accounting of such </w:t>
      </w:r>
      <w:r w:rsidR="002873A5">
        <w:rPr>
          <w:sz w:val="28"/>
          <w:szCs w:val="28"/>
          <w:lang w:val="en-US"/>
        </w:rPr>
        <w:t>sales</w:t>
      </w:r>
      <w:r w:rsidRPr="00606A26">
        <w:rPr>
          <w:sz w:val="28"/>
          <w:szCs w:val="28"/>
          <w:lang w:val="en-US"/>
        </w:rPr>
        <w:t xml:space="preserve"> comes easy for bookkeepers:</w:t>
      </w:r>
      <w:r w:rsidR="0099598C" w:rsidRPr="00606A26">
        <w:rPr>
          <w:sz w:val="28"/>
          <w:szCs w:val="28"/>
          <w:lang w:val="en-US"/>
        </w:rPr>
        <w:t xml:space="preserve"> </w:t>
      </w:r>
      <w:r w:rsidR="00A0738E" w:rsidRPr="00606A26">
        <w:rPr>
          <w:sz w:val="28"/>
          <w:szCs w:val="28"/>
          <w:lang w:val="en-US"/>
        </w:rPr>
        <w:t>in this case t</w:t>
      </w:r>
      <w:proofErr w:type="spellStart"/>
      <w:r w:rsidR="00A0738E" w:rsidRPr="00606A26">
        <w:rPr>
          <w:sz w:val="28"/>
          <w:szCs w:val="28"/>
        </w:rPr>
        <w:t>he</w:t>
      </w:r>
      <w:proofErr w:type="spellEnd"/>
      <w:r w:rsidR="00A0738E" w:rsidRPr="00606A26">
        <w:rPr>
          <w:sz w:val="28"/>
          <w:szCs w:val="28"/>
        </w:rPr>
        <w:t xml:space="preserve"> </w:t>
      </w:r>
      <w:proofErr w:type="spellStart"/>
      <w:r w:rsidR="00A0738E" w:rsidRPr="00606A26">
        <w:rPr>
          <w:sz w:val="28"/>
          <w:szCs w:val="28"/>
        </w:rPr>
        <w:t>sales</w:t>
      </w:r>
      <w:proofErr w:type="spellEnd"/>
      <w:r w:rsidR="00A0738E" w:rsidRPr="00606A26">
        <w:rPr>
          <w:sz w:val="28"/>
          <w:szCs w:val="28"/>
        </w:rPr>
        <w:t xml:space="preserve"> </w:t>
      </w:r>
      <w:proofErr w:type="spellStart"/>
      <w:r w:rsidR="00A0738E" w:rsidRPr="00606A26">
        <w:rPr>
          <w:sz w:val="28"/>
          <w:szCs w:val="28"/>
        </w:rPr>
        <w:t>discounts</w:t>
      </w:r>
      <w:proofErr w:type="spellEnd"/>
      <w:r w:rsidR="00A0738E" w:rsidRPr="00606A26">
        <w:rPr>
          <w:sz w:val="28"/>
          <w:szCs w:val="28"/>
        </w:rPr>
        <w:t xml:space="preserve"> </w:t>
      </w:r>
      <w:proofErr w:type="spellStart"/>
      <w:r w:rsidR="00A0738E" w:rsidRPr="00606A26">
        <w:rPr>
          <w:sz w:val="28"/>
          <w:szCs w:val="28"/>
        </w:rPr>
        <w:t>account</w:t>
      </w:r>
      <w:proofErr w:type="spellEnd"/>
      <w:r w:rsidR="00A0738E" w:rsidRPr="00606A26">
        <w:rPr>
          <w:sz w:val="28"/>
          <w:szCs w:val="28"/>
        </w:rPr>
        <w:t xml:space="preserve"> </w:t>
      </w:r>
      <w:proofErr w:type="spellStart"/>
      <w:r w:rsidR="00A0738E" w:rsidRPr="00606A26">
        <w:rPr>
          <w:sz w:val="28"/>
          <w:szCs w:val="28"/>
        </w:rPr>
        <w:t>appears</w:t>
      </w:r>
      <w:proofErr w:type="spellEnd"/>
      <w:r w:rsidR="00A0738E" w:rsidRPr="00606A26">
        <w:rPr>
          <w:sz w:val="28"/>
          <w:szCs w:val="28"/>
        </w:rPr>
        <w:t xml:space="preserve"> </w:t>
      </w:r>
      <w:proofErr w:type="spellStart"/>
      <w:r w:rsidR="00A0738E" w:rsidRPr="00606A26">
        <w:rPr>
          <w:sz w:val="28"/>
          <w:szCs w:val="28"/>
        </w:rPr>
        <w:t>in</w:t>
      </w:r>
      <w:proofErr w:type="spellEnd"/>
      <w:r w:rsidR="00A0738E" w:rsidRPr="00606A26">
        <w:rPr>
          <w:sz w:val="28"/>
          <w:szCs w:val="28"/>
        </w:rPr>
        <w:t xml:space="preserve"> </w:t>
      </w:r>
      <w:proofErr w:type="spellStart"/>
      <w:r w:rsidR="00A0738E" w:rsidRPr="00606A26">
        <w:rPr>
          <w:sz w:val="28"/>
          <w:szCs w:val="28"/>
        </w:rPr>
        <w:t>the</w:t>
      </w:r>
      <w:proofErr w:type="spellEnd"/>
      <w:r w:rsidR="00A0738E" w:rsidRPr="00606A26">
        <w:rPr>
          <w:sz w:val="28"/>
          <w:szCs w:val="28"/>
        </w:rPr>
        <w:t xml:space="preserve"> </w:t>
      </w:r>
      <w:proofErr w:type="spellStart"/>
      <w:r w:rsidR="00A0738E" w:rsidRPr="00606A26">
        <w:rPr>
          <w:sz w:val="28"/>
          <w:szCs w:val="28"/>
        </w:rPr>
        <w:t>income</w:t>
      </w:r>
      <w:proofErr w:type="spellEnd"/>
      <w:r w:rsidR="00A0738E" w:rsidRPr="00606A26">
        <w:rPr>
          <w:sz w:val="28"/>
          <w:szCs w:val="28"/>
        </w:rPr>
        <w:t xml:space="preserve"> </w:t>
      </w:r>
      <w:proofErr w:type="spellStart"/>
      <w:r w:rsidR="00A0738E" w:rsidRPr="00606A26">
        <w:rPr>
          <w:sz w:val="28"/>
          <w:szCs w:val="28"/>
        </w:rPr>
        <w:t>statement</w:t>
      </w:r>
      <w:proofErr w:type="spellEnd"/>
      <w:r w:rsidR="00A0738E" w:rsidRPr="00606A26">
        <w:rPr>
          <w:sz w:val="28"/>
          <w:szCs w:val="28"/>
        </w:rPr>
        <w:t xml:space="preserve"> </w:t>
      </w:r>
      <w:proofErr w:type="spellStart"/>
      <w:r w:rsidR="00A0738E" w:rsidRPr="00606A26">
        <w:rPr>
          <w:sz w:val="28"/>
          <w:szCs w:val="28"/>
        </w:rPr>
        <w:t>and</w:t>
      </w:r>
      <w:proofErr w:type="spellEnd"/>
      <w:r w:rsidR="00A0738E" w:rsidRPr="00606A26">
        <w:rPr>
          <w:sz w:val="28"/>
          <w:szCs w:val="28"/>
        </w:rPr>
        <w:t xml:space="preserve"> </w:t>
      </w:r>
      <w:proofErr w:type="spellStart"/>
      <w:r w:rsidR="00A0738E" w:rsidRPr="00606A26">
        <w:rPr>
          <w:sz w:val="28"/>
          <w:szCs w:val="28"/>
        </w:rPr>
        <w:t>is</w:t>
      </w:r>
      <w:proofErr w:type="spellEnd"/>
      <w:r w:rsidR="00A0738E" w:rsidRPr="00606A26">
        <w:rPr>
          <w:sz w:val="28"/>
          <w:szCs w:val="28"/>
        </w:rPr>
        <w:t xml:space="preserve"> a </w:t>
      </w:r>
      <w:proofErr w:type="spellStart"/>
      <w:r w:rsidR="00A0738E" w:rsidRPr="00606A26">
        <w:rPr>
          <w:sz w:val="28"/>
          <w:szCs w:val="28"/>
        </w:rPr>
        <w:t>contra</w:t>
      </w:r>
      <w:proofErr w:type="spellEnd"/>
      <w:r w:rsidR="00A0738E" w:rsidRPr="00606A26">
        <w:rPr>
          <w:sz w:val="28"/>
          <w:szCs w:val="28"/>
        </w:rPr>
        <w:t xml:space="preserve"> </w:t>
      </w:r>
      <w:proofErr w:type="spellStart"/>
      <w:r w:rsidR="00A0738E" w:rsidRPr="00606A26">
        <w:rPr>
          <w:sz w:val="28"/>
          <w:szCs w:val="28"/>
        </w:rPr>
        <w:t>revenue</w:t>
      </w:r>
      <w:proofErr w:type="spellEnd"/>
      <w:r w:rsidR="00A0738E" w:rsidRPr="00606A26">
        <w:rPr>
          <w:sz w:val="28"/>
          <w:szCs w:val="28"/>
        </w:rPr>
        <w:t xml:space="preserve"> </w:t>
      </w:r>
      <w:proofErr w:type="spellStart"/>
      <w:r w:rsidR="00A0738E" w:rsidRPr="00606A26">
        <w:rPr>
          <w:sz w:val="28"/>
          <w:szCs w:val="28"/>
        </w:rPr>
        <w:t>account</w:t>
      </w:r>
      <w:proofErr w:type="spellEnd"/>
      <w:r w:rsidR="00A0738E" w:rsidRPr="00606A26">
        <w:rPr>
          <w:sz w:val="28"/>
          <w:szCs w:val="28"/>
        </w:rPr>
        <w:t xml:space="preserve">, </w:t>
      </w:r>
      <w:proofErr w:type="spellStart"/>
      <w:r w:rsidR="00A0738E" w:rsidRPr="00606A26">
        <w:rPr>
          <w:sz w:val="28"/>
          <w:szCs w:val="28"/>
        </w:rPr>
        <w:t>which</w:t>
      </w:r>
      <w:proofErr w:type="spellEnd"/>
      <w:r w:rsidR="00A0738E" w:rsidRPr="00606A26">
        <w:rPr>
          <w:sz w:val="28"/>
          <w:szCs w:val="28"/>
        </w:rPr>
        <w:t xml:space="preserve"> </w:t>
      </w:r>
      <w:proofErr w:type="spellStart"/>
      <w:r w:rsidR="00A0738E" w:rsidRPr="00606A26">
        <w:rPr>
          <w:sz w:val="28"/>
          <w:szCs w:val="28"/>
        </w:rPr>
        <w:t>means</w:t>
      </w:r>
      <w:proofErr w:type="spellEnd"/>
      <w:r w:rsidR="00A0738E" w:rsidRPr="00606A26">
        <w:rPr>
          <w:sz w:val="28"/>
          <w:szCs w:val="28"/>
        </w:rPr>
        <w:t xml:space="preserve"> </w:t>
      </w:r>
      <w:proofErr w:type="spellStart"/>
      <w:r w:rsidR="00A0738E" w:rsidRPr="00606A26">
        <w:rPr>
          <w:sz w:val="28"/>
          <w:szCs w:val="28"/>
        </w:rPr>
        <w:t>that</w:t>
      </w:r>
      <w:proofErr w:type="spellEnd"/>
      <w:r w:rsidR="00A0738E" w:rsidRPr="00606A26">
        <w:rPr>
          <w:sz w:val="28"/>
          <w:szCs w:val="28"/>
        </w:rPr>
        <w:t xml:space="preserve"> </w:t>
      </w:r>
      <w:proofErr w:type="spellStart"/>
      <w:r w:rsidR="00A0738E" w:rsidRPr="00606A26">
        <w:rPr>
          <w:sz w:val="28"/>
          <w:szCs w:val="28"/>
        </w:rPr>
        <w:t>it</w:t>
      </w:r>
      <w:proofErr w:type="spellEnd"/>
      <w:r w:rsidR="00A0738E" w:rsidRPr="00606A26">
        <w:rPr>
          <w:sz w:val="28"/>
          <w:szCs w:val="28"/>
        </w:rPr>
        <w:t xml:space="preserve"> </w:t>
      </w:r>
      <w:proofErr w:type="spellStart"/>
      <w:r w:rsidR="00A0738E" w:rsidRPr="00606A26">
        <w:rPr>
          <w:sz w:val="28"/>
          <w:szCs w:val="28"/>
        </w:rPr>
        <w:t>offsets</w:t>
      </w:r>
      <w:proofErr w:type="spellEnd"/>
      <w:r w:rsidR="00A0738E" w:rsidRPr="00606A26">
        <w:rPr>
          <w:sz w:val="28"/>
          <w:szCs w:val="28"/>
        </w:rPr>
        <w:t xml:space="preserve"> </w:t>
      </w:r>
      <w:proofErr w:type="spellStart"/>
      <w:r w:rsidR="00A0738E" w:rsidRPr="00606A26">
        <w:rPr>
          <w:sz w:val="28"/>
          <w:szCs w:val="28"/>
        </w:rPr>
        <w:t>gross</w:t>
      </w:r>
      <w:proofErr w:type="spellEnd"/>
      <w:r w:rsidR="00A0738E" w:rsidRPr="00606A26">
        <w:rPr>
          <w:sz w:val="28"/>
          <w:szCs w:val="28"/>
        </w:rPr>
        <w:t xml:space="preserve"> </w:t>
      </w:r>
      <w:proofErr w:type="spellStart"/>
      <w:r w:rsidR="00A0738E" w:rsidRPr="00606A26">
        <w:rPr>
          <w:sz w:val="28"/>
          <w:szCs w:val="28"/>
        </w:rPr>
        <w:t>sales</w:t>
      </w:r>
      <w:proofErr w:type="spellEnd"/>
      <w:r w:rsidR="00A0738E" w:rsidRPr="00606A26">
        <w:rPr>
          <w:sz w:val="28"/>
          <w:szCs w:val="28"/>
        </w:rPr>
        <w:t xml:space="preserve">, </w:t>
      </w:r>
      <w:proofErr w:type="spellStart"/>
      <w:r w:rsidR="00A0738E" w:rsidRPr="00606A26">
        <w:rPr>
          <w:sz w:val="28"/>
          <w:szCs w:val="28"/>
        </w:rPr>
        <w:t>resulting</w:t>
      </w:r>
      <w:proofErr w:type="spellEnd"/>
      <w:r w:rsidR="00A0738E" w:rsidRPr="00606A26">
        <w:rPr>
          <w:sz w:val="28"/>
          <w:szCs w:val="28"/>
        </w:rPr>
        <w:t xml:space="preserve"> </w:t>
      </w:r>
      <w:proofErr w:type="spellStart"/>
      <w:r w:rsidR="00A0738E" w:rsidRPr="00606A26">
        <w:rPr>
          <w:sz w:val="28"/>
          <w:szCs w:val="28"/>
        </w:rPr>
        <w:t>in</w:t>
      </w:r>
      <w:proofErr w:type="spellEnd"/>
      <w:r w:rsidR="00A0738E" w:rsidRPr="00606A26">
        <w:rPr>
          <w:sz w:val="28"/>
          <w:szCs w:val="28"/>
        </w:rPr>
        <w:t xml:space="preserve"> a </w:t>
      </w:r>
      <w:proofErr w:type="spellStart"/>
      <w:r w:rsidR="00A0738E" w:rsidRPr="00606A26">
        <w:rPr>
          <w:sz w:val="28"/>
          <w:szCs w:val="28"/>
        </w:rPr>
        <w:t>smaller</w:t>
      </w:r>
      <w:proofErr w:type="spellEnd"/>
      <w:r w:rsidR="00A0738E" w:rsidRPr="00606A26">
        <w:rPr>
          <w:sz w:val="28"/>
          <w:szCs w:val="28"/>
        </w:rPr>
        <w:t xml:space="preserve"> </w:t>
      </w:r>
      <w:proofErr w:type="spellStart"/>
      <w:r w:rsidR="00A0738E" w:rsidRPr="00606A26">
        <w:rPr>
          <w:sz w:val="28"/>
          <w:szCs w:val="28"/>
        </w:rPr>
        <w:t>net</w:t>
      </w:r>
      <w:proofErr w:type="spellEnd"/>
      <w:r w:rsidR="00A0738E" w:rsidRPr="00606A26">
        <w:rPr>
          <w:sz w:val="28"/>
          <w:szCs w:val="28"/>
        </w:rPr>
        <w:t xml:space="preserve"> </w:t>
      </w:r>
      <w:proofErr w:type="spellStart"/>
      <w:r w:rsidR="00A0738E" w:rsidRPr="00606A26">
        <w:rPr>
          <w:sz w:val="28"/>
          <w:szCs w:val="28"/>
        </w:rPr>
        <w:t>sales</w:t>
      </w:r>
      <w:proofErr w:type="spellEnd"/>
      <w:r w:rsidR="00A0738E" w:rsidRPr="00606A26">
        <w:rPr>
          <w:sz w:val="28"/>
          <w:szCs w:val="28"/>
        </w:rPr>
        <w:t xml:space="preserve"> </w:t>
      </w:r>
      <w:proofErr w:type="spellStart"/>
      <w:r w:rsidR="00A0738E" w:rsidRPr="00606A26">
        <w:rPr>
          <w:sz w:val="28"/>
          <w:szCs w:val="28"/>
        </w:rPr>
        <w:t>figure</w:t>
      </w:r>
      <w:proofErr w:type="spellEnd"/>
      <w:r w:rsidR="00A0738E" w:rsidRPr="00606A26">
        <w:rPr>
          <w:sz w:val="28"/>
          <w:szCs w:val="28"/>
        </w:rPr>
        <w:t xml:space="preserve">. </w:t>
      </w:r>
      <w:proofErr w:type="spellStart"/>
      <w:r w:rsidR="00A0738E" w:rsidRPr="00606A26">
        <w:rPr>
          <w:sz w:val="28"/>
          <w:szCs w:val="28"/>
        </w:rPr>
        <w:t>The</w:t>
      </w:r>
      <w:proofErr w:type="spellEnd"/>
      <w:r w:rsidR="00A0738E" w:rsidRPr="00606A26">
        <w:rPr>
          <w:sz w:val="28"/>
          <w:szCs w:val="28"/>
        </w:rPr>
        <w:t xml:space="preserve"> </w:t>
      </w:r>
      <w:proofErr w:type="spellStart"/>
      <w:r w:rsidR="00A0738E" w:rsidRPr="00606A26">
        <w:rPr>
          <w:sz w:val="28"/>
          <w:szCs w:val="28"/>
        </w:rPr>
        <w:t>presentation</w:t>
      </w:r>
      <w:proofErr w:type="spellEnd"/>
      <w:r w:rsidR="00A0738E" w:rsidRPr="00606A26">
        <w:rPr>
          <w:sz w:val="28"/>
          <w:szCs w:val="28"/>
        </w:rPr>
        <w:t xml:space="preserve"> </w:t>
      </w:r>
      <w:proofErr w:type="spellStart"/>
      <w:r w:rsidR="00A0738E" w:rsidRPr="00606A26">
        <w:rPr>
          <w:sz w:val="28"/>
          <w:szCs w:val="28"/>
        </w:rPr>
        <w:t>of</w:t>
      </w:r>
      <w:proofErr w:type="spellEnd"/>
      <w:r w:rsidR="00A0738E" w:rsidRPr="00606A26">
        <w:rPr>
          <w:sz w:val="28"/>
          <w:szCs w:val="28"/>
        </w:rPr>
        <w:t xml:space="preserve"> a </w:t>
      </w:r>
      <w:proofErr w:type="spellStart"/>
      <w:r w:rsidR="00A0738E" w:rsidRPr="00606A26">
        <w:rPr>
          <w:sz w:val="28"/>
          <w:szCs w:val="28"/>
        </w:rPr>
        <w:t>sales</w:t>
      </w:r>
      <w:proofErr w:type="spellEnd"/>
      <w:r w:rsidR="00A0738E" w:rsidRPr="00606A26">
        <w:rPr>
          <w:sz w:val="28"/>
          <w:szCs w:val="28"/>
        </w:rPr>
        <w:t xml:space="preserve"> </w:t>
      </w:r>
      <w:proofErr w:type="spellStart"/>
      <w:r w:rsidR="00A0738E" w:rsidRPr="00606A26">
        <w:rPr>
          <w:sz w:val="28"/>
          <w:szCs w:val="28"/>
        </w:rPr>
        <w:t>discount</w:t>
      </w:r>
      <w:proofErr w:type="spellEnd"/>
      <w:r w:rsidR="00A0738E" w:rsidRPr="00606A26">
        <w:rPr>
          <w:sz w:val="28"/>
          <w:szCs w:val="28"/>
        </w:rPr>
        <w:t xml:space="preserve"> </w:t>
      </w:r>
      <w:r w:rsidR="000E2AF9" w:rsidRPr="00606A26">
        <w:rPr>
          <w:sz w:val="28"/>
          <w:szCs w:val="28"/>
          <w:lang w:val="en-US"/>
        </w:rPr>
        <w:t xml:space="preserve">(price of an item - $100, discount – </w:t>
      </w:r>
      <w:r w:rsidR="00606A26" w:rsidRPr="00606A26">
        <w:rPr>
          <w:sz w:val="28"/>
          <w:szCs w:val="28"/>
          <w:lang w:val="en-US"/>
        </w:rPr>
        <w:t>1</w:t>
      </w:r>
      <w:r w:rsidR="000E2AF9" w:rsidRPr="00606A26">
        <w:rPr>
          <w:sz w:val="28"/>
          <w:szCs w:val="28"/>
          <w:lang w:val="en-US"/>
        </w:rPr>
        <w:t xml:space="preserve">%) </w:t>
      </w:r>
      <w:proofErr w:type="spellStart"/>
      <w:r w:rsidR="00A0738E" w:rsidRPr="00606A26">
        <w:rPr>
          <w:sz w:val="28"/>
          <w:szCs w:val="28"/>
        </w:rPr>
        <w:t>in</w:t>
      </w:r>
      <w:proofErr w:type="spellEnd"/>
      <w:r w:rsidR="00A0738E" w:rsidRPr="00606A26">
        <w:rPr>
          <w:sz w:val="28"/>
          <w:szCs w:val="28"/>
        </w:rPr>
        <w:t xml:space="preserve"> </w:t>
      </w:r>
      <w:proofErr w:type="spellStart"/>
      <w:r w:rsidR="00A0738E" w:rsidRPr="00606A26">
        <w:rPr>
          <w:sz w:val="28"/>
          <w:szCs w:val="28"/>
        </w:rPr>
        <w:t>the</w:t>
      </w:r>
      <w:proofErr w:type="spellEnd"/>
      <w:r w:rsidR="00A0738E" w:rsidRPr="00606A26">
        <w:rPr>
          <w:sz w:val="28"/>
          <w:szCs w:val="28"/>
        </w:rPr>
        <w:t xml:space="preserve"> </w:t>
      </w:r>
      <w:proofErr w:type="spellStart"/>
      <w:r w:rsidR="00A0738E" w:rsidRPr="00606A26">
        <w:rPr>
          <w:sz w:val="28"/>
          <w:szCs w:val="28"/>
        </w:rPr>
        <w:t>income</w:t>
      </w:r>
      <w:proofErr w:type="spellEnd"/>
      <w:r w:rsidR="00A0738E" w:rsidRPr="00606A26">
        <w:rPr>
          <w:sz w:val="28"/>
          <w:szCs w:val="28"/>
        </w:rPr>
        <w:t xml:space="preserve"> </w:t>
      </w:r>
      <w:proofErr w:type="spellStart"/>
      <w:r w:rsidR="00A0738E" w:rsidRPr="00606A26">
        <w:rPr>
          <w:sz w:val="28"/>
          <w:szCs w:val="28"/>
        </w:rPr>
        <w:t>statement</w:t>
      </w:r>
      <w:proofErr w:type="spellEnd"/>
      <w:r w:rsidR="00A0738E" w:rsidRPr="00606A26">
        <w:rPr>
          <w:sz w:val="28"/>
          <w:szCs w:val="28"/>
        </w:rPr>
        <w:t xml:space="preserve"> </w:t>
      </w:r>
      <w:proofErr w:type="spellStart"/>
      <w:r w:rsidR="00A0738E" w:rsidRPr="00606A26">
        <w:rPr>
          <w:sz w:val="28"/>
          <w:szCs w:val="28"/>
        </w:rPr>
        <w:t>is</w:t>
      </w:r>
      <w:proofErr w:type="spellEnd"/>
      <w:r w:rsidR="00A0738E" w:rsidRPr="00606A26">
        <w:rPr>
          <w:sz w:val="28"/>
          <w:szCs w:val="28"/>
        </w:rPr>
        <w:t>:</w:t>
      </w:r>
    </w:p>
    <w:p w14:paraId="5CC84417" w14:textId="77777777" w:rsidR="00606A26" w:rsidRDefault="00606A26" w:rsidP="00606A26">
      <w:pPr>
        <w:spacing w:line="360" w:lineRule="auto"/>
        <w:ind w:firstLine="720"/>
        <w:jc w:val="both"/>
        <w:rPr>
          <w:sz w:val="28"/>
          <w:szCs w:val="28"/>
        </w:rPr>
      </w:pPr>
      <w:proofErr w:type="spellStart"/>
      <w:r w:rsidRPr="00606A26">
        <w:rPr>
          <w:sz w:val="28"/>
          <w:szCs w:val="28"/>
        </w:rPr>
        <w:t>Gross</w:t>
      </w:r>
      <w:proofErr w:type="spellEnd"/>
      <w:r w:rsidRPr="00606A26">
        <w:rPr>
          <w:sz w:val="28"/>
          <w:szCs w:val="28"/>
        </w:rPr>
        <w:t xml:space="preserve"> sales</w:t>
      </w:r>
      <w:r>
        <w:rPr>
          <w:sz w:val="28"/>
          <w:szCs w:val="28"/>
          <w:lang w:val="en-US"/>
        </w:rPr>
        <w:t xml:space="preserve">                    </w:t>
      </w:r>
      <w:r w:rsidRPr="00606A26">
        <w:rPr>
          <w:sz w:val="28"/>
          <w:szCs w:val="28"/>
        </w:rPr>
        <w:t>$</w:t>
      </w:r>
      <w:r w:rsidRPr="00606A26">
        <w:rPr>
          <w:sz w:val="28"/>
          <w:szCs w:val="28"/>
          <w:lang w:val="en-US"/>
        </w:rPr>
        <w:t>100</w:t>
      </w:r>
      <w:r w:rsidRPr="00606A26">
        <w:rPr>
          <w:sz w:val="28"/>
          <w:szCs w:val="28"/>
        </w:rPr>
        <w:t>,</w:t>
      </w:r>
      <w:r w:rsidRPr="00606A26">
        <w:rPr>
          <w:sz w:val="28"/>
          <w:szCs w:val="28"/>
          <w:lang w:val="en-US"/>
        </w:rPr>
        <w:t>00</w:t>
      </w:r>
      <w:r w:rsidRPr="00606A26">
        <w:rPr>
          <w:sz w:val="28"/>
          <w:szCs w:val="28"/>
        </w:rPr>
        <w:t xml:space="preserve"> </w:t>
      </w:r>
    </w:p>
    <w:p w14:paraId="09E9090A" w14:textId="0E24E28E" w:rsidR="00606A26" w:rsidRDefault="00606A26" w:rsidP="00606A26">
      <w:pPr>
        <w:spacing w:line="360" w:lineRule="auto"/>
        <w:ind w:firstLine="720"/>
        <w:jc w:val="both"/>
        <w:rPr>
          <w:sz w:val="28"/>
          <w:szCs w:val="28"/>
        </w:rPr>
      </w:pPr>
      <w:proofErr w:type="spellStart"/>
      <w:r w:rsidRPr="00606A26">
        <w:rPr>
          <w:sz w:val="28"/>
          <w:szCs w:val="28"/>
        </w:rPr>
        <w:t>Less</w:t>
      </w:r>
      <w:proofErr w:type="spellEnd"/>
      <w:r w:rsidRPr="00606A26">
        <w:rPr>
          <w:sz w:val="28"/>
          <w:szCs w:val="28"/>
        </w:rPr>
        <w:t xml:space="preserve">: </w:t>
      </w:r>
      <w:proofErr w:type="spellStart"/>
      <w:r w:rsidRPr="00606A26">
        <w:rPr>
          <w:sz w:val="28"/>
          <w:szCs w:val="28"/>
        </w:rPr>
        <w:t>sales</w:t>
      </w:r>
      <w:proofErr w:type="spellEnd"/>
      <w:r w:rsidRPr="00606A26">
        <w:rPr>
          <w:sz w:val="28"/>
          <w:szCs w:val="28"/>
        </w:rPr>
        <w:t xml:space="preserve"> </w:t>
      </w:r>
      <w:proofErr w:type="spellStart"/>
      <w:r w:rsidRPr="00606A26">
        <w:rPr>
          <w:sz w:val="28"/>
          <w:szCs w:val="28"/>
        </w:rPr>
        <w:t>discounts</w:t>
      </w:r>
      <w:proofErr w:type="spellEnd"/>
      <w:r>
        <w:rPr>
          <w:sz w:val="28"/>
          <w:szCs w:val="28"/>
          <w:lang w:val="en-US"/>
        </w:rPr>
        <w:t xml:space="preserve">      </w:t>
      </w:r>
      <w:proofErr w:type="gramStart"/>
      <w:r>
        <w:rPr>
          <w:sz w:val="28"/>
          <w:szCs w:val="28"/>
          <w:lang w:val="en-US"/>
        </w:rPr>
        <w:t xml:space="preserve">   </w:t>
      </w:r>
      <w:r w:rsidRPr="00606A26">
        <w:rPr>
          <w:sz w:val="28"/>
          <w:szCs w:val="28"/>
          <w:u w:val="single"/>
        </w:rPr>
        <w:t>(</w:t>
      </w:r>
      <w:proofErr w:type="gramEnd"/>
      <w:r w:rsidRPr="00606A26">
        <w:rPr>
          <w:sz w:val="28"/>
          <w:szCs w:val="28"/>
          <w:u w:val="single"/>
        </w:rPr>
        <w:t>1,</w:t>
      </w:r>
      <w:r w:rsidRPr="00606A26">
        <w:rPr>
          <w:sz w:val="28"/>
          <w:szCs w:val="28"/>
          <w:u w:val="single"/>
          <w:lang w:val="en-US"/>
        </w:rPr>
        <w:t>00</w:t>
      </w:r>
      <w:r w:rsidRPr="00606A26">
        <w:rPr>
          <w:sz w:val="28"/>
          <w:szCs w:val="28"/>
          <w:u w:val="single"/>
        </w:rPr>
        <w:t>)</w:t>
      </w:r>
      <w:r w:rsidRPr="00606A26">
        <w:rPr>
          <w:sz w:val="28"/>
          <w:szCs w:val="28"/>
        </w:rPr>
        <w:t xml:space="preserve"> </w:t>
      </w:r>
    </w:p>
    <w:p w14:paraId="03869329" w14:textId="38140973" w:rsidR="00606A26" w:rsidRPr="00606A26" w:rsidRDefault="00606A26" w:rsidP="00606A26">
      <w:pPr>
        <w:spacing w:line="360" w:lineRule="auto"/>
        <w:ind w:firstLine="720"/>
        <w:jc w:val="both"/>
        <w:rPr>
          <w:sz w:val="28"/>
          <w:szCs w:val="28"/>
          <w:u w:val="single"/>
          <w:lang w:val="en-US"/>
        </w:rPr>
      </w:pPr>
      <w:proofErr w:type="spellStart"/>
      <w:r w:rsidRPr="00606A26">
        <w:rPr>
          <w:sz w:val="28"/>
          <w:szCs w:val="28"/>
        </w:rPr>
        <w:t>Net</w:t>
      </w:r>
      <w:proofErr w:type="spellEnd"/>
      <w:r w:rsidRPr="00606A26">
        <w:rPr>
          <w:sz w:val="28"/>
          <w:szCs w:val="28"/>
        </w:rPr>
        <w:t xml:space="preserve"> sales</w:t>
      </w:r>
      <w:r>
        <w:rPr>
          <w:sz w:val="28"/>
          <w:szCs w:val="28"/>
          <w:lang w:val="en-US"/>
        </w:rPr>
        <w:t xml:space="preserve">                         </w:t>
      </w:r>
      <w:r w:rsidRPr="00606A26">
        <w:rPr>
          <w:sz w:val="28"/>
          <w:szCs w:val="28"/>
          <w:u w:val="single"/>
        </w:rPr>
        <w:t>$</w:t>
      </w:r>
      <w:r w:rsidRPr="00606A26">
        <w:rPr>
          <w:sz w:val="28"/>
          <w:szCs w:val="28"/>
          <w:u w:val="single"/>
          <w:lang w:val="en-US"/>
        </w:rPr>
        <w:t>9</w:t>
      </w:r>
      <w:r>
        <w:rPr>
          <w:sz w:val="28"/>
          <w:szCs w:val="28"/>
          <w:u w:val="single"/>
          <w:lang w:val="en-US"/>
        </w:rPr>
        <w:t>9</w:t>
      </w:r>
      <w:r w:rsidRPr="00606A26">
        <w:rPr>
          <w:sz w:val="28"/>
          <w:szCs w:val="28"/>
          <w:u w:val="single"/>
        </w:rPr>
        <w:t>,</w:t>
      </w:r>
      <w:r w:rsidRPr="00606A26">
        <w:rPr>
          <w:sz w:val="28"/>
          <w:szCs w:val="28"/>
          <w:u w:val="single"/>
          <w:lang w:val="en-US"/>
        </w:rPr>
        <w:t>00</w:t>
      </w:r>
    </w:p>
    <w:p w14:paraId="7DB5FD60" w14:textId="543EF4B0" w:rsidR="00A0738E" w:rsidRPr="00606A26" w:rsidRDefault="00A0738E" w:rsidP="00606A26">
      <w:pPr>
        <w:spacing w:line="360" w:lineRule="auto"/>
        <w:ind w:firstLine="720"/>
        <w:jc w:val="both"/>
        <w:rPr>
          <w:sz w:val="28"/>
          <w:szCs w:val="28"/>
        </w:rPr>
      </w:pPr>
      <w:r w:rsidRPr="00606A26">
        <w:rPr>
          <w:sz w:val="28"/>
          <w:szCs w:val="28"/>
        </w:rPr>
        <w:t xml:space="preserve">A </w:t>
      </w:r>
      <w:r w:rsidRPr="00606A26">
        <w:rPr>
          <w:sz w:val="28"/>
          <w:szCs w:val="28"/>
          <w:lang w:val="en-US"/>
        </w:rPr>
        <w:t>seller</w:t>
      </w:r>
      <w:r w:rsidRPr="00606A26">
        <w:rPr>
          <w:sz w:val="28"/>
          <w:szCs w:val="28"/>
        </w:rPr>
        <w:t xml:space="preserve"> </w:t>
      </w:r>
      <w:proofErr w:type="spellStart"/>
      <w:r w:rsidRPr="00606A26">
        <w:rPr>
          <w:sz w:val="28"/>
          <w:szCs w:val="28"/>
        </w:rPr>
        <w:t>may</w:t>
      </w:r>
      <w:proofErr w:type="spellEnd"/>
      <w:r w:rsidRPr="00606A26">
        <w:rPr>
          <w:sz w:val="28"/>
          <w:szCs w:val="28"/>
        </w:rPr>
        <w:t xml:space="preserve"> </w:t>
      </w:r>
      <w:proofErr w:type="spellStart"/>
      <w:r w:rsidRPr="00606A26">
        <w:rPr>
          <w:sz w:val="28"/>
          <w:szCs w:val="28"/>
        </w:rPr>
        <w:t>choose</w:t>
      </w:r>
      <w:proofErr w:type="spellEnd"/>
      <w:r w:rsidRPr="00606A26">
        <w:rPr>
          <w:sz w:val="28"/>
          <w:szCs w:val="28"/>
        </w:rPr>
        <w:t xml:space="preserve"> </w:t>
      </w:r>
      <w:proofErr w:type="spellStart"/>
      <w:r w:rsidRPr="00606A26">
        <w:rPr>
          <w:sz w:val="28"/>
          <w:szCs w:val="28"/>
        </w:rPr>
        <w:t>to</w:t>
      </w:r>
      <w:proofErr w:type="spellEnd"/>
      <w:r w:rsidRPr="00606A26">
        <w:rPr>
          <w:sz w:val="28"/>
          <w:szCs w:val="28"/>
        </w:rPr>
        <w:t xml:space="preserve"> </w:t>
      </w:r>
      <w:proofErr w:type="spellStart"/>
      <w:r w:rsidRPr="00606A26">
        <w:rPr>
          <w:sz w:val="28"/>
          <w:szCs w:val="28"/>
        </w:rPr>
        <w:t>simply</w:t>
      </w:r>
      <w:proofErr w:type="spellEnd"/>
      <w:r w:rsidRPr="00606A26">
        <w:rPr>
          <w:sz w:val="28"/>
          <w:szCs w:val="28"/>
        </w:rPr>
        <w:t xml:space="preserve"> </w:t>
      </w:r>
      <w:proofErr w:type="spellStart"/>
      <w:r w:rsidRPr="00606A26">
        <w:rPr>
          <w:sz w:val="28"/>
          <w:szCs w:val="28"/>
        </w:rPr>
        <w:t>present</w:t>
      </w:r>
      <w:proofErr w:type="spellEnd"/>
      <w:r w:rsidRPr="00606A26">
        <w:rPr>
          <w:sz w:val="28"/>
          <w:szCs w:val="28"/>
        </w:rPr>
        <w:t xml:space="preserve"> </w:t>
      </w:r>
      <w:proofErr w:type="spellStart"/>
      <w:r w:rsidRPr="00606A26">
        <w:rPr>
          <w:sz w:val="28"/>
          <w:szCs w:val="28"/>
        </w:rPr>
        <w:t>its</w:t>
      </w:r>
      <w:proofErr w:type="spellEnd"/>
      <w:r w:rsidRPr="00606A26">
        <w:rPr>
          <w:sz w:val="28"/>
          <w:szCs w:val="28"/>
        </w:rPr>
        <w:t xml:space="preserve"> </w:t>
      </w:r>
      <w:proofErr w:type="spellStart"/>
      <w:r w:rsidRPr="00606A26">
        <w:rPr>
          <w:sz w:val="28"/>
          <w:szCs w:val="28"/>
        </w:rPr>
        <w:t>net</w:t>
      </w:r>
      <w:proofErr w:type="spellEnd"/>
      <w:r w:rsidRPr="00606A26">
        <w:rPr>
          <w:sz w:val="28"/>
          <w:szCs w:val="28"/>
        </w:rPr>
        <w:t xml:space="preserve"> </w:t>
      </w:r>
      <w:proofErr w:type="spellStart"/>
      <w:r w:rsidRPr="00606A26">
        <w:rPr>
          <w:sz w:val="28"/>
          <w:szCs w:val="28"/>
        </w:rPr>
        <w:t>sales</w:t>
      </w:r>
      <w:proofErr w:type="spellEnd"/>
      <w:r w:rsidRPr="00606A26">
        <w:rPr>
          <w:sz w:val="28"/>
          <w:szCs w:val="28"/>
        </w:rPr>
        <w:t xml:space="preserve"> </w:t>
      </w:r>
      <w:proofErr w:type="spellStart"/>
      <w:r w:rsidRPr="00606A26">
        <w:rPr>
          <w:sz w:val="28"/>
          <w:szCs w:val="28"/>
        </w:rPr>
        <w:t>in</w:t>
      </w:r>
      <w:proofErr w:type="spellEnd"/>
      <w:r w:rsidRPr="00606A26">
        <w:rPr>
          <w:sz w:val="28"/>
          <w:szCs w:val="28"/>
        </w:rPr>
        <w:t xml:space="preserve"> </w:t>
      </w:r>
      <w:proofErr w:type="spellStart"/>
      <w:r w:rsidRPr="00606A26">
        <w:rPr>
          <w:sz w:val="28"/>
          <w:szCs w:val="28"/>
        </w:rPr>
        <w:t>its</w:t>
      </w:r>
      <w:proofErr w:type="spellEnd"/>
      <w:r w:rsidRPr="00606A26">
        <w:rPr>
          <w:sz w:val="28"/>
          <w:szCs w:val="28"/>
        </w:rPr>
        <w:t xml:space="preserve"> </w:t>
      </w:r>
      <w:proofErr w:type="spellStart"/>
      <w:r w:rsidRPr="00606A26">
        <w:rPr>
          <w:sz w:val="28"/>
          <w:szCs w:val="28"/>
        </w:rPr>
        <w:t>income</w:t>
      </w:r>
      <w:proofErr w:type="spellEnd"/>
      <w:r w:rsidRPr="00606A26">
        <w:rPr>
          <w:sz w:val="28"/>
          <w:szCs w:val="28"/>
        </w:rPr>
        <w:t xml:space="preserve"> </w:t>
      </w:r>
      <w:proofErr w:type="spellStart"/>
      <w:r w:rsidRPr="00606A26">
        <w:rPr>
          <w:sz w:val="28"/>
          <w:szCs w:val="28"/>
        </w:rPr>
        <w:t>statement</w:t>
      </w:r>
      <w:proofErr w:type="spellEnd"/>
      <w:r w:rsidRPr="00606A26">
        <w:rPr>
          <w:sz w:val="28"/>
          <w:szCs w:val="28"/>
        </w:rPr>
        <w:t xml:space="preserve">, </w:t>
      </w:r>
      <w:proofErr w:type="spellStart"/>
      <w:r w:rsidRPr="00606A26">
        <w:rPr>
          <w:sz w:val="28"/>
          <w:szCs w:val="28"/>
        </w:rPr>
        <w:t>rather</w:t>
      </w:r>
      <w:proofErr w:type="spellEnd"/>
      <w:r w:rsidRPr="00606A26">
        <w:rPr>
          <w:sz w:val="28"/>
          <w:szCs w:val="28"/>
        </w:rPr>
        <w:t xml:space="preserve"> </w:t>
      </w:r>
      <w:proofErr w:type="spellStart"/>
      <w:r w:rsidRPr="00606A26">
        <w:rPr>
          <w:sz w:val="28"/>
          <w:szCs w:val="28"/>
        </w:rPr>
        <w:t>than</w:t>
      </w:r>
      <w:proofErr w:type="spellEnd"/>
      <w:r w:rsidRPr="00606A26">
        <w:rPr>
          <w:sz w:val="28"/>
          <w:szCs w:val="28"/>
        </w:rPr>
        <w:t xml:space="preserve"> </w:t>
      </w:r>
      <w:proofErr w:type="spellStart"/>
      <w:r w:rsidRPr="00606A26">
        <w:rPr>
          <w:sz w:val="28"/>
          <w:szCs w:val="28"/>
        </w:rPr>
        <w:t>breaking</w:t>
      </w:r>
      <w:proofErr w:type="spellEnd"/>
      <w:r w:rsidRPr="00606A26">
        <w:rPr>
          <w:sz w:val="28"/>
          <w:szCs w:val="28"/>
        </w:rPr>
        <w:t xml:space="preserve"> </w:t>
      </w:r>
      <w:proofErr w:type="spellStart"/>
      <w:r w:rsidRPr="00606A26">
        <w:rPr>
          <w:sz w:val="28"/>
          <w:szCs w:val="28"/>
        </w:rPr>
        <w:t>out</w:t>
      </w:r>
      <w:proofErr w:type="spellEnd"/>
      <w:r w:rsidRPr="00606A26">
        <w:rPr>
          <w:sz w:val="28"/>
          <w:szCs w:val="28"/>
        </w:rPr>
        <w:t xml:space="preserve"> </w:t>
      </w:r>
      <w:proofErr w:type="spellStart"/>
      <w:r w:rsidRPr="00606A26">
        <w:rPr>
          <w:sz w:val="28"/>
          <w:szCs w:val="28"/>
        </w:rPr>
        <w:t>the</w:t>
      </w:r>
      <w:proofErr w:type="spellEnd"/>
      <w:r w:rsidRPr="00606A26">
        <w:rPr>
          <w:sz w:val="28"/>
          <w:szCs w:val="28"/>
        </w:rPr>
        <w:t xml:space="preserve"> </w:t>
      </w:r>
      <w:proofErr w:type="spellStart"/>
      <w:r w:rsidRPr="00606A26">
        <w:rPr>
          <w:sz w:val="28"/>
          <w:szCs w:val="28"/>
        </w:rPr>
        <w:t>gross</w:t>
      </w:r>
      <w:proofErr w:type="spellEnd"/>
      <w:r w:rsidRPr="00606A26">
        <w:rPr>
          <w:sz w:val="28"/>
          <w:szCs w:val="28"/>
        </w:rPr>
        <w:t xml:space="preserve"> </w:t>
      </w:r>
      <w:proofErr w:type="spellStart"/>
      <w:r w:rsidRPr="00606A26">
        <w:rPr>
          <w:sz w:val="28"/>
          <w:szCs w:val="28"/>
        </w:rPr>
        <w:t>sales</w:t>
      </w:r>
      <w:proofErr w:type="spellEnd"/>
      <w:r w:rsidRPr="00606A26">
        <w:rPr>
          <w:sz w:val="28"/>
          <w:szCs w:val="28"/>
        </w:rPr>
        <w:t xml:space="preserve"> </w:t>
      </w:r>
      <w:proofErr w:type="spellStart"/>
      <w:r w:rsidRPr="00606A26">
        <w:rPr>
          <w:sz w:val="28"/>
          <w:szCs w:val="28"/>
        </w:rPr>
        <w:t>and</w:t>
      </w:r>
      <w:proofErr w:type="spellEnd"/>
      <w:r w:rsidRPr="00606A26">
        <w:rPr>
          <w:sz w:val="28"/>
          <w:szCs w:val="28"/>
        </w:rPr>
        <w:t xml:space="preserve"> </w:t>
      </w:r>
      <w:proofErr w:type="spellStart"/>
      <w:r w:rsidRPr="00606A26">
        <w:rPr>
          <w:sz w:val="28"/>
          <w:szCs w:val="28"/>
        </w:rPr>
        <w:t>sales</w:t>
      </w:r>
      <w:proofErr w:type="spellEnd"/>
      <w:r w:rsidRPr="00606A26">
        <w:rPr>
          <w:sz w:val="28"/>
          <w:szCs w:val="28"/>
        </w:rPr>
        <w:t xml:space="preserve"> </w:t>
      </w:r>
      <w:proofErr w:type="spellStart"/>
      <w:r w:rsidRPr="00606A26">
        <w:rPr>
          <w:sz w:val="28"/>
          <w:szCs w:val="28"/>
        </w:rPr>
        <w:t>discounts</w:t>
      </w:r>
      <w:proofErr w:type="spellEnd"/>
      <w:r w:rsidRPr="00606A26">
        <w:rPr>
          <w:sz w:val="28"/>
          <w:szCs w:val="28"/>
        </w:rPr>
        <w:t xml:space="preserve"> </w:t>
      </w:r>
      <w:proofErr w:type="spellStart"/>
      <w:r w:rsidRPr="00606A26">
        <w:rPr>
          <w:sz w:val="28"/>
          <w:szCs w:val="28"/>
        </w:rPr>
        <w:t>separately</w:t>
      </w:r>
      <w:proofErr w:type="spellEnd"/>
      <w:r w:rsidRPr="00606A26">
        <w:rPr>
          <w:sz w:val="28"/>
          <w:szCs w:val="28"/>
        </w:rPr>
        <w:t xml:space="preserve">. </w:t>
      </w:r>
      <w:proofErr w:type="spellStart"/>
      <w:r w:rsidRPr="00606A26">
        <w:rPr>
          <w:sz w:val="28"/>
          <w:szCs w:val="28"/>
        </w:rPr>
        <w:t>This</w:t>
      </w:r>
      <w:proofErr w:type="spellEnd"/>
      <w:r w:rsidRPr="00606A26">
        <w:rPr>
          <w:sz w:val="28"/>
          <w:szCs w:val="28"/>
        </w:rPr>
        <w:t xml:space="preserve"> </w:t>
      </w:r>
      <w:proofErr w:type="spellStart"/>
      <w:r w:rsidRPr="00606A26">
        <w:rPr>
          <w:sz w:val="28"/>
          <w:szCs w:val="28"/>
        </w:rPr>
        <w:t>is</w:t>
      </w:r>
      <w:proofErr w:type="spellEnd"/>
      <w:r w:rsidRPr="00606A26">
        <w:rPr>
          <w:sz w:val="28"/>
          <w:szCs w:val="28"/>
        </w:rPr>
        <w:t xml:space="preserve"> </w:t>
      </w:r>
      <w:proofErr w:type="spellStart"/>
      <w:r w:rsidRPr="00606A26">
        <w:rPr>
          <w:sz w:val="28"/>
          <w:szCs w:val="28"/>
        </w:rPr>
        <w:t>most</w:t>
      </w:r>
      <w:proofErr w:type="spellEnd"/>
      <w:r w:rsidRPr="00606A26">
        <w:rPr>
          <w:sz w:val="28"/>
          <w:szCs w:val="28"/>
        </w:rPr>
        <w:t xml:space="preserve"> </w:t>
      </w:r>
      <w:proofErr w:type="spellStart"/>
      <w:r w:rsidRPr="00606A26">
        <w:rPr>
          <w:sz w:val="28"/>
          <w:szCs w:val="28"/>
        </w:rPr>
        <w:t>common</w:t>
      </w:r>
      <w:proofErr w:type="spellEnd"/>
      <w:r w:rsidRPr="00606A26">
        <w:rPr>
          <w:sz w:val="28"/>
          <w:szCs w:val="28"/>
        </w:rPr>
        <w:t xml:space="preserve"> </w:t>
      </w:r>
      <w:proofErr w:type="spellStart"/>
      <w:r w:rsidRPr="00606A26">
        <w:rPr>
          <w:sz w:val="28"/>
          <w:szCs w:val="28"/>
        </w:rPr>
        <w:lastRenderedPageBreak/>
        <w:t>when</w:t>
      </w:r>
      <w:proofErr w:type="spellEnd"/>
      <w:r w:rsidRPr="00606A26">
        <w:rPr>
          <w:sz w:val="28"/>
          <w:szCs w:val="28"/>
        </w:rPr>
        <w:t xml:space="preserve"> </w:t>
      </w:r>
      <w:proofErr w:type="spellStart"/>
      <w:r w:rsidRPr="00606A26">
        <w:rPr>
          <w:sz w:val="28"/>
          <w:szCs w:val="28"/>
        </w:rPr>
        <w:t>the</w:t>
      </w:r>
      <w:proofErr w:type="spellEnd"/>
      <w:r w:rsidRPr="00606A26">
        <w:rPr>
          <w:sz w:val="28"/>
          <w:szCs w:val="28"/>
        </w:rPr>
        <w:t xml:space="preserve"> </w:t>
      </w:r>
      <w:proofErr w:type="spellStart"/>
      <w:r w:rsidRPr="00606A26">
        <w:rPr>
          <w:sz w:val="28"/>
          <w:szCs w:val="28"/>
        </w:rPr>
        <w:t>sales</w:t>
      </w:r>
      <w:proofErr w:type="spellEnd"/>
      <w:r w:rsidRPr="00606A26">
        <w:rPr>
          <w:sz w:val="28"/>
          <w:szCs w:val="28"/>
        </w:rPr>
        <w:t xml:space="preserve"> </w:t>
      </w:r>
      <w:proofErr w:type="spellStart"/>
      <w:r w:rsidRPr="00606A26">
        <w:rPr>
          <w:sz w:val="28"/>
          <w:szCs w:val="28"/>
        </w:rPr>
        <w:t>discount</w:t>
      </w:r>
      <w:proofErr w:type="spellEnd"/>
      <w:r w:rsidRPr="00606A26">
        <w:rPr>
          <w:sz w:val="28"/>
          <w:szCs w:val="28"/>
        </w:rPr>
        <w:t xml:space="preserve"> </w:t>
      </w:r>
      <w:proofErr w:type="spellStart"/>
      <w:r w:rsidRPr="00606A26">
        <w:rPr>
          <w:sz w:val="28"/>
          <w:szCs w:val="28"/>
        </w:rPr>
        <w:t>amount</w:t>
      </w:r>
      <w:proofErr w:type="spellEnd"/>
      <w:r w:rsidRPr="00606A26">
        <w:rPr>
          <w:sz w:val="28"/>
          <w:szCs w:val="28"/>
        </w:rPr>
        <w:t xml:space="preserve"> </w:t>
      </w:r>
      <w:proofErr w:type="spellStart"/>
      <w:r w:rsidRPr="00606A26">
        <w:rPr>
          <w:sz w:val="28"/>
          <w:szCs w:val="28"/>
        </w:rPr>
        <w:t>is</w:t>
      </w:r>
      <w:proofErr w:type="spellEnd"/>
      <w:r w:rsidRPr="00606A26">
        <w:rPr>
          <w:sz w:val="28"/>
          <w:szCs w:val="28"/>
        </w:rPr>
        <w:t xml:space="preserve"> </w:t>
      </w:r>
      <w:proofErr w:type="spellStart"/>
      <w:r w:rsidRPr="00606A26">
        <w:rPr>
          <w:sz w:val="28"/>
          <w:szCs w:val="28"/>
        </w:rPr>
        <w:t>so</w:t>
      </w:r>
      <w:proofErr w:type="spellEnd"/>
      <w:r w:rsidRPr="00606A26">
        <w:rPr>
          <w:sz w:val="28"/>
          <w:szCs w:val="28"/>
        </w:rPr>
        <w:t xml:space="preserve"> </w:t>
      </w:r>
      <w:proofErr w:type="spellStart"/>
      <w:r w:rsidRPr="00606A26">
        <w:rPr>
          <w:sz w:val="28"/>
          <w:szCs w:val="28"/>
        </w:rPr>
        <w:t>small</w:t>
      </w:r>
      <w:proofErr w:type="spellEnd"/>
      <w:r w:rsidRPr="00606A26">
        <w:rPr>
          <w:sz w:val="28"/>
          <w:szCs w:val="28"/>
        </w:rPr>
        <w:t xml:space="preserve"> </w:t>
      </w:r>
      <w:r w:rsidRPr="00606A26">
        <w:rPr>
          <w:sz w:val="28"/>
          <w:szCs w:val="28"/>
          <w:lang w:val="en-US"/>
        </w:rPr>
        <w:t xml:space="preserve">(as a rule – from 1% to 3%) </w:t>
      </w:r>
      <w:proofErr w:type="spellStart"/>
      <w:r w:rsidRPr="00606A26">
        <w:rPr>
          <w:sz w:val="28"/>
          <w:szCs w:val="28"/>
        </w:rPr>
        <w:t>that</w:t>
      </w:r>
      <w:proofErr w:type="spellEnd"/>
      <w:r w:rsidRPr="00606A26">
        <w:rPr>
          <w:sz w:val="28"/>
          <w:szCs w:val="28"/>
        </w:rPr>
        <w:t xml:space="preserve"> </w:t>
      </w:r>
      <w:proofErr w:type="spellStart"/>
      <w:r w:rsidRPr="00606A26">
        <w:rPr>
          <w:sz w:val="28"/>
          <w:szCs w:val="28"/>
        </w:rPr>
        <w:t>separate</w:t>
      </w:r>
      <w:proofErr w:type="spellEnd"/>
      <w:r w:rsidRPr="00606A26">
        <w:rPr>
          <w:sz w:val="28"/>
          <w:szCs w:val="28"/>
        </w:rPr>
        <w:t xml:space="preserve"> </w:t>
      </w:r>
      <w:proofErr w:type="spellStart"/>
      <w:r w:rsidRPr="00606A26">
        <w:rPr>
          <w:sz w:val="28"/>
          <w:szCs w:val="28"/>
        </w:rPr>
        <w:t>presentation</w:t>
      </w:r>
      <w:proofErr w:type="spellEnd"/>
      <w:r w:rsidRPr="00606A26">
        <w:rPr>
          <w:sz w:val="28"/>
          <w:szCs w:val="28"/>
        </w:rPr>
        <w:t xml:space="preserve"> </w:t>
      </w:r>
      <w:proofErr w:type="spellStart"/>
      <w:r w:rsidRPr="00606A26">
        <w:rPr>
          <w:sz w:val="28"/>
          <w:szCs w:val="28"/>
        </w:rPr>
        <w:t>does</w:t>
      </w:r>
      <w:proofErr w:type="spellEnd"/>
      <w:r w:rsidRPr="00606A26">
        <w:rPr>
          <w:sz w:val="28"/>
          <w:szCs w:val="28"/>
        </w:rPr>
        <w:t xml:space="preserve"> </w:t>
      </w:r>
      <w:proofErr w:type="spellStart"/>
      <w:r w:rsidRPr="00606A26">
        <w:rPr>
          <w:sz w:val="28"/>
          <w:szCs w:val="28"/>
        </w:rPr>
        <w:t>not</w:t>
      </w:r>
      <w:proofErr w:type="spellEnd"/>
      <w:r w:rsidRPr="00606A26">
        <w:rPr>
          <w:sz w:val="28"/>
          <w:szCs w:val="28"/>
        </w:rPr>
        <w:t xml:space="preserve"> </w:t>
      </w:r>
      <w:r w:rsidRPr="00606A26">
        <w:rPr>
          <w:sz w:val="28"/>
          <w:szCs w:val="28"/>
          <w:lang w:val="en-US"/>
        </w:rPr>
        <w:t>provide</w:t>
      </w:r>
      <w:r w:rsidRPr="00606A26">
        <w:rPr>
          <w:sz w:val="28"/>
          <w:szCs w:val="28"/>
        </w:rPr>
        <w:t xml:space="preserve"> </w:t>
      </w:r>
      <w:proofErr w:type="spellStart"/>
      <w:r w:rsidRPr="00606A26">
        <w:rPr>
          <w:sz w:val="28"/>
          <w:szCs w:val="28"/>
        </w:rPr>
        <w:t>material</w:t>
      </w:r>
      <w:proofErr w:type="spellEnd"/>
      <w:r w:rsidRPr="00606A26">
        <w:rPr>
          <w:sz w:val="28"/>
          <w:szCs w:val="28"/>
        </w:rPr>
        <w:t xml:space="preserve"> </w:t>
      </w:r>
      <w:proofErr w:type="spellStart"/>
      <w:r w:rsidRPr="00606A26">
        <w:rPr>
          <w:sz w:val="28"/>
          <w:szCs w:val="28"/>
        </w:rPr>
        <w:t>information</w:t>
      </w:r>
      <w:proofErr w:type="spellEnd"/>
      <w:r w:rsidRPr="00606A26">
        <w:rPr>
          <w:sz w:val="28"/>
          <w:szCs w:val="28"/>
        </w:rPr>
        <w:t>.</w:t>
      </w:r>
    </w:p>
    <w:p w14:paraId="43BCDD6C" w14:textId="3C667E8D" w:rsidR="00A0738E" w:rsidRPr="00606A26" w:rsidRDefault="00A0738E" w:rsidP="00606A26">
      <w:pPr>
        <w:spacing w:line="360" w:lineRule="auto"/>
        <w:ind w:firstLine="720"/>
        <w:jc w:val="both"/>
        <w:rPr>
          <w:sz w:val="28"/>
          <w:szCs w:val="28"/>
          <w:lang w:val="en-US"/>
        </w:rPr>
      </w:pPr>
      <w:r w:rsidRPr="00606A26">
        <w:rPr>
          <w:sz w:val="28"/>
          <w:szCs w:val="28"/>
          <w:lang w:val="en-US"/>
        </w:rPr>
        <w:t>At present there are two types of discount programs: simple and tie</w:t>
      </w:r>
      <w:r w:rsidR="003B4D56" w:rsidRPr="00606A26">
        <w:rPr>
          <w:sz w:val="28"/>
          <w:szCs w:val="28"/>
          <w:lang w:val="en-US"/>
        </w:rPr>
        <w:t>r-base</w:t>
      </w:r>
      <w:r w:rsidRPr="00606A26">
        <w:rPr>
          <w:sz w:val="28"/>
          <w:szCs w:val="28"/>
          <w:lang w:val="en-US"/>
        </w:rPr>
        <w:t>d.</w:t>
      </w:r>
    </w:p>
    <w:p w14:paraId="796BBC11" w14:textId="139BBE12" w:rsidR="000E2AF9" w:rsidRPr="00606A26" w:rsidRDefault="00A0738E" w:rsidP="00606A26">
      <w:pPr>
        <w:spacing w:line="360" w:lineRule="auto"/>
        <w:ind w:firstLine="720"/>
        <w:jc w:val="both"/>
        <w:rPr>
          <w:sz w:val="28"/>
          <w:szCs w:val="28"/>
          <w:lang w:val="en-US"/>
        </w:rPr>
      </w:pPr>
      <w:r w:rsidRPr="00606A26">
        <w:rPr>
          <w:sz w:val="28"/>
          <w:szCs w:val="28"/>
          <w:lang w:val="en-US"/>
        </w:rPr>
        <w:t xml:space="preserve">With a </w:t>
      </w:r>
      <w:proofErr w:type="gramStart"/>
      <w:r w:rsidR="00E04C7D" w:rsidRPr="004367B1">
        <w:rPr>
          <w:i/>
          <w:iCs/>
          <w:sz w:val="28"/>
          <w:szCs w:val="28"/>
          <w:lang w:val="en-US"/>
        </w:rPr>
        <w:t>simple</w:t>
      </w:r>
      <w:r w:rsidR="00E04C7D" w:rsidRPr="00606A26">
        <w:rPr>
          <w:sz w:val="28"/>
          <w:szCs w:val="28"/>
          <w:lang w:val="en-US"/>
        </w:rPr>
        <w:t xml:space="preserve"> program customers</w:t>
      </w:r>
      <w:proofErr w:type="gramEnd"/>
      <w:r w:rsidRPr="00606A26">
        <w:rPr>
          <w:sz w:val="28"/>
          <w:szCs w:val="28"/>
          <w:lang w:val="en-US"/>
        </w:rPr>
        <w:t xml:space="preserve"> are always awarded with the same </w:t>
      </w:r>
      <w:r w:rsidR="00D53CB9">
        <w:rPr>
          <w:sz w:val="28"/>
          <w:szCs w:val="28"/>
          <w:lang w:val="en-US"/>
        </w:rPr>
        <w:t>level</w:t>
      </w:r>
      <w:r w:rsidRPr="00606A26">
        <w:rPr>
          <w:sz w:val="28"/>
          <w:szCs w:val="28"/>
          <w:lang w:val="en-US"/>
        </w:rPr>
        <w:t xml:space="preserve"> of discount. </w:t>
      </w:r>
      <w:r w:rsidR="003B4D56" w:rsidRPr="00606A26">
        <w:rPr>
          <w:sz w:val="28"/>
          <w:szCs w:val="28"/>
        </w:rPr>
        <w:t xml:space="preserve">A </w:t>
      </w:r>
      <w:proofErr w:type="spellStart"/>
      <w:r w:rsidR="003B4D56" w:rsidRPr="00D53CB9">
        <w:rPr>
          <w:i/>
          <w:iCs/>
          <w:sz w:val="28"/>
          <w:szCs w:val="28"/>
        </w:rPr>
        <w:t>tiered</w:t>
      </w:r>
      <w:proofErr w:type="spellEnd"/>
      <w:r w:rsidR="003B4D56" w:rsidRPr="00606A26">
        <w:rPr>
          <w:sz w:val="28"/>
          <w:szCs w:val="28"/>
        </w:rPr>
        <w:t xml:space="preserve"> </w:t>
      </w:r>
      <w:proofErr w:type="spellStart"/>
      <w:r w:rsidR="003B4D56" w:rsidRPr="00606A26">
        <w:rPr>
          <w:sz w:val="28"/>
          <w:szCs w:val="28"/>
        </w:rPr>
        <w:t>program</w:t>
      </w:r>
      <w:proofErr w:type="spellEnd"/>
      <w:r w:rsidR="003B4D56" w:rsidRPr="00606A26">
        <w:rPr>
          <w:sz w:val="28"/>
          <w:szCs w:val="28"/>
        </w:rPr>
        <w:t xml:space="preserve"> </w:t>
      </w:r>
      <w:proofErr w:type="spellStart"/>
      <w:r w:rsidR="003B4D56" w:rsidRPr="00606A26">
        <w:rPr>
          <w:sz w:val="28"/>
          <w:szCs w:val="28"/>
        </w:rPr>
        <w:t>starts</w:t>
      </w:r>
      <w:proofErr w:type="spellEnd"/>
      <w:r w:rsidR="003B4D56" w:rsidRPr="00606A26">
        <w:rPr>
          <w:sz w:val="28"/>
          <w:szCs w:val="28"/>
        </w:rPr>
        <w:t xml:space="preserve"> </w:t>
      </w:r>
      <w:proofErr w:type="spellStart"/>
      <w:r w:rsidR="003B4D56" w:rsidRPr="00606A26">
        <w:rPr>
          <w:sz w:val="28"/>
          <w:szCs w:val="28"/>
        </w:rPr>
        <w:t>with</w:t>
      </w:r>
      <w:proofErr w:type="spellEnd"/>
      <w:r w:rsidR="003B4D56" w:rsidRPr="00606A26">
        <w:rPr>
          <w:sz w:val="28"/>
          <w:szCs w:val="28"/>
        </w:rPr>
        <w:t xml:space="preserve"> a </w:t>
      </w:r>
      <w:r w:rsidR="000E2AF9" w:rsidRPr="00606A26">
        <w:rPr>
          <w:sz w:val="28"/>
          <w:szCs w:val="28"/>
          <w:lang w:val="en-US"/>
        </w:rPr>
        <w:t xml:space="preserve">certain purchase(s) </w:t>
      </w:r>
      <w:proofErr w:type="spellStart"/>
      <w:r w:rsidR="003B4D56" w:rsidRPr="00606A26">
        <w:rPr>
          <w:sz w:val="28"/>
          <w:szCs w:val="28"/>
        </w:rPr>
        <w:t>that</w:t>
      </w:r>
      <w:proofErr w:type="spellEnd"/>
      <w:r w:rsidR="003B4D56" w:rsidRPr="00606A26">
        <w:rPr>
          <w:sz w:val="28"/>
          <w:szCs w:val="28"/>
        </w:rPr>
        <w:t xml:space="preserve"> </w:t>
      </w:r>
      <w:r w:rsidR="000E2AF9" w:rsidRPr="00606A26">
        <w:rPr>
          <w:sz w:val="28"/>
          <w:szCs w:val="28"/>
          <w:lang w:val="en-US"/>
        </w:rPr>
        <w:t xml:space="preserve">provide customer with a right to a certain level of discount (in bonus program - </w:t>
      </w:r>
      <w:proofErr w:type="spellStart"/>
      <w:r w:rsidR="003B4D56" w:rsidRPr="00606A26">
        <w:rPr>
          <w:sz w:val="28"/>
          <w:szCs w:val="28"/>
        </w:rPr>
        <w:t>allows</w:t>
      </w:r>
      <w:proofErr w:type="spellEnd"/>
      <w:r w:rsidR="003B4D56" w:rsidRPr="00606A26">
        <w:rPr>
          <w:sz w:val="28"/>
          <w:szCs w:val="28"/>
        </w:rPr>
        <w:t xml:space="preserve"> </w:t>
      </w:r>
      <w:proofErr w:type="spellStart"/>
      <w:r w:rsidR="003B4D56" w:rsidRPr="00606A26">
        <w:rPr>
          <w:sz w:val="28"/>
          <w:szCs w:val="28"/>
        </w:rPr>
        <w:t>customers</w:t>
      </w:r>
      <w:proofErr w:type="spellEnd"/>
      <w:r w:rsidR="003B4D56" w:rsidRPr="00606A26">
        <w:rPr>
          <w:sz w:val="28"/>
          <w:szCs w:val="28"/>
        </w:rPr>
        <w:t xml:space="preserve"> </w:t>
      </w:r>
      <w:proofErr w:type="spellStart"/>
      <w:r w:rsidR="003B4D56" w:rsidRPr="00606A26">
        <w:rPr>
          <w:sz w:val="28"/>
          <w:szCs w:val="28"/>
        </w:rPr>
        <w:t>to</w:t>
      </w:r>
      <w:proofErr w:type="spellEnd"/>
      <w:r w:rsidR="003B4D56" w:rsidRPr="00606A26">
        <w:rPr>
          <w:sz w:val="28"/>
          <w:szCs w:val="28"/>
        </w:rPr>
        <w:t xml:space="preserve"> </w:t>
      </w:r>
      <w:proofErr w:type="spellStart"/>
      <w:r w:rsidR="003B4D56" w:rsidRPr="00606A26">
        <w:rPr>
          <w:sz w:val="28"/>
          <w:szCs w:val="28"/>
        </w:rPr>
        <w:t>earn</w:t>
      </w:r>
      <w:proofErr w:type="spellEnd"/>
      <w:r w:rsidR="003B4D56" w:rsidRPr="00606A26">
        <w:rPr>
          <w:sz w:val="28"/>
          <w:szCs w:val="28"/>
        </w:rPr>
        <w:t xml:space="preserve"> </w:t>
      </w:r>
      <w:proofErr w:type="spellStart"/>
      <w:r w:rsidR="003B4D56" w:rsidRPr="00606A26">
        <w:rPr>
          <w:sz w:val="28"/>
          <w:szCs w:val="28"/>
        </w:rPr>
        <w:t>rewards</w:t>
      </w:r>
      <w:proofErr w:type="spellEnd"/>
      <w:r w:rsidR="000E2AF9" w:rsidRPr="00606A26">
        <w:rPr>
          <w:sz w:val="28"/>
          <w:szCs w:val="28"/>
          <w:lang w:val="en-US"/>
        </w:rPr>
        <w:t>)</w:t>
      </w:r>
      <w:r w:rsidR="003B4D56" w:rsidRPr="00606A26">
        <w:rPr>
          <w:sz w:val="28"/>
          <w:szCs w:val="28"/>
        </w:rPr>
        <w:t xml:space="preserve"> </w:t>
      </w:r>
      <w:proofErr w:type="spellStart"/>
      <w:r w:rsidR="003B4D56" w:rsidRPr="00606A26">
        <w:rPr>
          <w:sz w:val="28"/>
          <w:szCs w:val="28"/>
        </w:rPr>
        <w:t>with</w:t>
      </w:r>
      <w:proofErr w:type="spellEnd"/>
      <w:r w:rsidR="003B4D56" w:rsidRPr="00606A26">
        <w:rPr>
          <w:sz w:val="28"/>
          <w:szCs w:val="28"/>
        </w:rPr>
        <w:t xml:space="preserve"> </w:t>
      </w:r>
      <w:proofErr w:type="spellStart"/>
      <w:r w:rsidR="003B4D56" w:rsidRPr="00606A26">
        <w:rPr>
          <w:sz w:val="28"/>
          <w:szCs w:val="28"/>
        </w:rPr>
        <w:t>every</w:t>
      </w:r>
      <w:proofErr w:type="spellEnd"/>
      <w:r w:rsidR="003B4D56" w:rsidRPr="00606A26">
        <w:rPr>
          <w:sz w:val="28"/>
          <w:szCs w:val="28"/>
        </w:rPr>
        <w:t xml:space="preserve"> </w:t>
      </w:r>
      <w:proofErr w:type="spellStart"/>
      <w:r w:rsidR="003B4D56" w:rsidRPr="00606A26">
        <w:rPr>
          <w:sz w:val="28"/>
          <w:szCs w:val="28"/>
        </w:rPr>
        <w:t>purchase</w:t>
      </w:r>
      <w:proofErr w:type="spellEnd"/>
      <w:r w:rsidR="003B4D56" w:rsidRPr="00606A26">
        <w:rPr>
          <w:sz w:val="28"/>
          <w:szCs w:val="28"/>
        </w:rPr>
        <w:t xml:space="preserve">. </w:t>
      </w:r>
      <w:proofErr w:type="spellStart"/>
      <w:r w:rsidR="003B4D56" w:rsidRPr="00606A26">
        <w:rPr>
          <w:sz w:val="28"/>
          <w:szCs w:val="28"/>
        </w:rPr>
        <w:t>Tier</w:t>
      </w:r>
      <w:proofErr w:type="spellEnd"/>
      <w:r w:rsidR="003B4D56" w:rsidRPr="00606A26">
        <w:rPr>
          <w:sz w:val="28"/>
          <w:szCs w:val="28"/>
        </w:rPr>
        <w:t xml:space="preserve"> </w:t>
      </w:r>
      <w:proofErr w:type="spellStart"/>
      <w:r w:rsidR="003B4D56" w:rsidRPr="00606A26">
        <w:rPr>
          <w:sz w:val="28"/>
          <w:szCs w:val="28"/>
        </w:rPr>
        <w:t>programs</w:t>
      </w:r>
      <w:proofErr w:type="spellEnd"/>
      <w:r w:rsidR="003B4D56" w:rsidRPr="00606A26">
        <w:rPr>
          <w:sz w:val="28"/>
          <w:szCs w:val="28"/>
        </w:rPr>
        <w:t xml:space="preserve"> </w:t>
      </w:r>
      <w:proofErr w:type="spellStart"/>
      <w:r w:rsidR="003B4D56" w:rsidRPr="00606A26">
        <w:rPr>
          <w:sz w:val="28"/>
          <w:szCs w:val="28"/>
        </w:rPr>
        <w:t>are</w:t>
      </w:r>
      <w:proofErr w:type="spellEnd"/>
      <w:r w:rsidR="003B4D56" w:rsidRPr="00606A26">
        <w:rPr>
          <w:sz w:val="28"/>
          <w:szCs w:val="28"/>
        </w:rPr>
        <w:t xml:space="preserve"> </w:t>
      </w:r>
      <w:proofErr w:type="spellStart"/>
      <w:r w:rsidR="003B4D56" w:rsidRPr="00606A26">
        <w:rPr>
          <w:sz w:val="28"/>
          <w:szCs w:val="28"/>
        </w:rPr>
        <w:t>like</w:t>
      </w:r>
      <w:proofErr w:type="spellEnd"/>
      <w:r w:rsidR="003B4D56" w:rsidRPr="00606A26">
        <w:rPr>
          <w:sz w:val="28"/>
          <w:szCs w:val="28"/>
        </w:rPr>
        <w:t xml:space="preserve"> </w:t>
      </w:r>
      <w:proofErr w:type="spellStart"/>
      <w:r w:rsidR="003B4D56" w:rsidRPr="00606A26">
        <w:rPr>
          <w:sz w:val="28"/>
          <w:szCs w:val="28"/>
        </w:rPr>
        <w:t>video</w:t>
      </w:r>
      <w:proofErr w:type="spellEnd"/>
      <w:r w:rsidR="003B4D56" w:rsidRPr="00606A26">
        <w:rPr>
          <w:sz w:val="28"/>
          <w:szCs w:val="28"/>
        </w:rPr>
        <w:t xml:space="preserve"> </w:t>
      </w:r>
      <w:proofErr w:type="spellStart"/>
      <w:r w:rsidR="003B4D56" w:rsidRPr="00606A26">
        <w:rPr>
          <w:sz w:val="28"/>
          <w:szCs w:val="28"/>
        </w:rPr>
        <w:t>games</w:t>
      </w:r>
      <w:proofErr w:type="spellEnd"/>
      <w:r w:rsidR="003B4D56" w:rsidRPr="00606A26">
        <w:rPr>
          <w:sz w:val="28"/>
          <w:szCs w:val="28"/>
        </w:rPr>
        <w:t xml:space="preserve">. </w:t>
      </w:r>
      <w:proofErr w:type="spellStart"/>
      <w:r w:rsidR="003B4D56" w:rsidRPr="00606A26">
        <w:rPr>
          <w:sz w:val="28"/>
          <w:szCs w:val="28"/>
        </w:rPr>
        <w:t>Once</w:t>
      </w:r>
      <w:proofErr w:type="spellEnd"/>
      <w:r w:rsidR="003B4D56" w:rsidRPr="00606A26">
        <w:rPr>
          <w:sz w:val="28"/>
          <w:szCs w:val="28"/>
        </w:rPr>
        <w:t xml:space="preserve"> </w:t>
      </w:r>
      <w:proofErr w:type="spellStart"/>
      <w:r w:rsidR="003B4D56" w:rsidRPr="00606A26">
        <w:rPr>
          <w:sz w:val="28"/>
          <w:szCs w:val="28"/>
        </w:rPr>
        <w:t>you</w:t>
      </w:r>
      <w:proofErr w:type="spellEnd"/>
      <w:r w:rsidR="003B4D56" w:rsidRPr="00606A26">
        <w:rPr>
          <w:sz w:val="28"/>
          <w:szCs w:val="28"/>
        </w:rPr>
        <w:t xml:space="preserve"> </w:t>
      </w:r>
      <w:proofErr w:type="spellStart"/>
      <w:r w:rsidR="003B4D56" w:rsidRPr="00606A26">
        <w:rPr>
          <w:sz w:val="28"/>
          <w:szCs w:val="28"/>
        </w:rPr>
        <w:t>complete</w:t>
      </w:r>
      <w:proofErr w:type="spellEnd"/>
      <w:r w:rsidR="003B4D56" w:rsidRPr="00606A26">
        <w:rPr>
          <w:sz w:val="28"/>
          <w:szCs w:val="28"/>
        </w:rPr>
        <w:t xml:space="preserve"> </w:t>
      </w:r>
      <w:proofErr w:type="spellStart"/>
      <w:r w:rsidR="003B4D56" w:rsidRPr="00606A26">
        <w:rPr>
          <w:sz w:val="28"/>
          <w:szCs w:val="28"/>
        </w:rPr>
        <w:t>one</w:t>
      </w:r>
      <w:proofErr w:type="spellEnd"/>
      <w:r w:rsidR="003B4D56" w:rsidRPr="00606A26">
        <w:rPr>
          <w:sz w:val="28"/>
          <w:szCs w:val="28"/>
        </w:rPr>
        <w:t xml:space="preserve"> </w:t>
      </w:r>
      <w:proofErr w:type="spellStart"/>
      <w:r w:rsidR="003B4D56" w:rsidRPr="00606A26">
        <w:rPr>
          <w:sz w:val="28"/>
          <w:szCs w:val="28"/>
        </w:rPr>
        <w:t>level</w:t>
      </w:r>
      <w:proofErr w:type="spellEnd"/>
      <w:r w:rsidR="003B4D56" w:rsidRPr="00606A26">
        <w:rPr>
          <w:sz w:val="28"/>
          <w:szCs w:val="28"/>
        </w:rPr>
        <w:t xml:space="preserve"> </w:t>
      </w:r>
      <w:proofErr w:type="spellStart"/>
      <w:r w:rsidR="003B4D56" w:rsidRPr="00606A26">
        <w:rPr>
          <w:sz w:val="28"/>
          <w:szCs w:val="28"/>
        </w:rPr>
        <w:t>of</w:t>
      </w:r>
      <w:proofErr w:type="spellEnd"/>
      <w:r w:rsidR="003B4D56" w:rsidRPr="00606A26">
        <w:rPr>
          <w:sz w:val="28"/>
          <w:szCs w:val="28"/>
        </w:rPr>
        <w:t xml:space="preserve"> </w:t>
      </w:r>
      <w:proofErr w:type="spellStart"/>
      <w:r w:rsidR="003B4D56" w:rsidRPr="00606A26">
        <w:rPr>
          <w:sz w:val="28"/>
          <w:szCs w:val="28"/>
        </w:rPr>
        <w:t>spending</w:t>
      </w:r>
      <w:proofErr w:type="spellEnd"/>
      <w:r w:rsidR="003B4D56" w:rsidRPr="00606A26">
        <w:rPr>
          <w:sz w:val="28"/>
          <w:szCs w:val="28"/>
        </w:rPr>
        <w:t xml:space="preserve">, </w:t>
      </w:r>
      <w:proofErr w:type="spellStart"/>
      <w:r w:rsidR="003B4D56" w:rsidRPr="00606A26">
        <w:rPr>
          <w:sz w:val="28"/>
          <w:szCs w:val="28"/>
        </w:rPr>
        <w:t>customers</w:t>
      </w:r>
      <w:proofErr w:type="spellEnd"/>
      <w:r w:rsidR="003B4D56" w:rsidRPr="00606A26">
        <w:rPr>
          <w:sz w:val="28"/>
          <w:szCs w:val="28"/>
        </w:rPr>
        <w:t xml:space="preserve"> </w:t>
      </w:r>
      <w:proofErr w:type="spellStart"/>
      <w:r w:rsidR="003B4D56" w:rsidRPr="00606A26">
        <w:rPr>
          <w:sz w:val="28"/>
          <w:szCs w:val="28"/>
        </w:rPr>
        <w:t>can</w:t>
      </w:r>
      <w:proofErr w:type="spellEnd"/>
      <w:r w:rsidR="003B4D56" w:rsidRPr="00606A26">
        <w:rPr>
          <w:sz w:val="28"/>
          <w:szCs w:val="28"/>
        </w:rPr>
        <w:t xml:space="preserve"> </w:t>
      </w:r>
      <w:proofErr w:type="spellStart"/>
      <w:r w:rsidR="003B4D56" w:rsidRPr="00606A26">
        <w:rPr>
          <w:sz w:val="28"/>
          <w:szCs w:val="28"/>
        </w:rPr>
        <w:t>unlock</w:t>
      </w:r>
      <w:proofErr w:type="spellEnd"/>
      <w:r w:rsidR="003B4D56" w:rsidRPr="00606A26">
        <w:rPr>
          <w:sz w:val="28"/>
          <w:szCs w:val="28"/>
        </w:rPr>
        <w:t xml:space="preserve"> a </w:t>
      </w:r>
      <w:proofErr w:type="spellStart"/>
      <w:r w:rsidR="003B4D56" w:rsidRPr="00606A26">
        <w:rPr>
          <w:sz w:val="28"/>
          <w:szCs w:val="28"/>
        </w:rPr>
        <w:t>new</w:t>
      </w:r>
      <w:proofErr w:type="spellEnd"/>
      <w:r w:rsidR="003B4D56" w:rsidRPr="00606A26">
        <w:rPr>
          <w:sz w:val="28"/>
          <w:szCs w:val="28"/>
        </w:rPr>
        <w:t xml:space="preserve"> </w:t>
      </w:r>
      <w:proofErr w:type="spellStart"/>
      <w:r w:rsidR="003B4D56" w:rsidRPr="00606A26">
        <w:rPr>
          <w:sz w:val="28"/>
          <w:szCs w:val="28"/>
        </w:rPr>
        <w:t>level</w:t>
      </w:r>
      <w:proofErr w:type="spellEnd"/>
      <w:r w:rsidR="003B4D56" w:rsidRPr="00606A26">
        <w:rPr>
          <w:sz w:val="28"/>
          <w:szCs w:val="28"/>
        </w:rPr>
        <w:t xml:space="preserve"> </w:t>
      </w:r>
      <w:proofErr w:type="spellStart"/>
      <w:r w:rsidR="003B4D56" w:rsidRPr="00606A26">
        <w:rPr>
          <w:sz w:val="28"/>
          <w:szCs w:val="28"/>
        </w:rPr>
        <w:t>that</w:t>
      </w:r>
      <w:proofErr w:type="spellEnd"/>
      <w:r w:rsidR="003B4D56" w:rsidRPr="00606A26">
        <w:rPr>
          <w:sz w:val="28"/>
          <w:szCs w:val="28"/>
        </w:rPr>
        <w:t xml:space="preserve"> </w:t>
      </w:r>
      <w:proofErr w:type="spellStart"/>
      <w:r w:rsidR="003B4D56" w:rsidRPr="00606A26">
        <w:rPr>
          <w:sz w:val="28"/>
          <w:szCs w:val="28"/>
        </w:rPr>
        <w:t>gives</w:t>
      </w:r>
      <w:proofErr w:type="spellEnd"/>
      <w:r w:rsidR="003B4D56" w:rsidRPr="00606A26">
        <w:rPr>
          <w:sz w:val="28"/>
          <w:szCs w:val="28"/>
        </w:rPr>
        <w:t xml:space="preserve"> </w:t>
      </w:r>
      <w:proofErr w:type="spellStart"/>
      <w:r w:rsidR="003B4D56" w:rsidRPr="00606A26">
        <w:rPr>
          <w:sz w:val="28"/>
          <w:szCs w:val="28"/>
        </w:rPr>
        <w:t>them</w:t>
      </w:r>
      <w:proofErr w:type="spellEnd"/>
      <w:r w:rsidR="003B4D56" w:rsidRPr="00606A26">
        <w:rPr>
          <w:sz w:val="28"/>
          <w:szCs w:val="28"/>
        </w:rPr>
        <w:t xml:space="preserve"> </w:t>
      </w:r>
      <w:proofErr w:type="spellStart"/>
      <w:r w:rsidR="003B4D56" w:rsidRPr="00606A26">
        <w:rPr>
          <w:sz w:val="28"/>
          <w:szCs w:val="28"/>
        </w:rPr>
        <w:t>access</w:t>
      </w:r>
      <w:proofErr w:type="spellEnd"/>
      <w:r w:rsidR="003B4D56" w:rsidRPr="00606A26">
        <w:rPr>
          <w:sz w:val="28"/>
          <w:szCs w:val="28"/>
        </w:rPr>
        <w:t xml:space="preserve"> </w:t>
      </w:r>
      <w:proofErr w:type="spellStart"/>
      <w:r w:rsidR="003B4D56" w:rsidRPr="00606A26">
        <w:rPr>
          <w:sz w:val="28"/>
          <w:szCs w:val="28"/>
        </w:rPr>
        <w:t>to</w:t>
      </w:r>
      <w:proofErr w:type="spellEnd"/>
      <w:r w:rsidR="003B4D56" w:rsidRPr="00606A26">
        <w:rPr>
          <w:sz w:val="28"/>
          <w:szCs w:val="28"/>
        </w:rPr>
        <w:t xml:space="preserve"> </w:t>
      </w:r>
      <w:proofErr w:type="spellStart"/>
      <w:r w:rsidR="003B4D56" w:rsidRPr="00606A26">
        <w:rPr>
          <w:sz w:val="28"/>
          <w:szCs w:val="28"/>
        </w:rPr>
        <w:t>more</w:t>
      </w:r>
      <w:proofErr w:type="spellEnd"/>
      <w:r w:rsidR="003B4D56" w:rsidRPr="00606A26">
        <w:rPr>
          <w:sz w:val="28"/>
          <w:szCs w:val="28"/>
        </w:rPr>
        <w:t xml:space="preserve"> </w:t>
      </w:r>
      <w:proofErr w:type="spellStart"/>
      <w:r w:rsidR="003B4D56" w:rsidRPr="00606A26">
        <w:rPr>
          <w:sz w:val="28"/>
          <w:szCs w:val="28"/>
        </w:rPr>
        <w:t>significant</w:t>
      </w:r>
      <w:proofErr w:type="spellEnd"/>
      <w:r w:rsidR="003B4D56" w:rsidRPr="00606A26">
        <w:rPr>
          <w:sz w:val="28"/>
          <w:szCs w:val="28"/>
        </w:rPr>
        <w:t xml:space="preserve"> </w:t>
      </w:r>
      <w:proofErr w:type="spellStart"/>
      <w:r w:rsidR="003B4D56" w:rsidRPr="00606A26">
        <w:rPr>
          <w:sz w:val="28"/>
          <w:szCs w:val="28"/>
        </w:rPr>
        <w:t>benefits</w:t>
      </w:r>
      <w:proofErr w:type="spellEnd"/>
      <w:r w:rsidR="003B4D56" w:rsidRPr="00606A26">
        <w:rPr>
          <w:sz w:val="28"/>
          <w:szCs w:val="28"/>
        </w:rPr>
        <w:t xml:space="preserve"> </w:t>
      </w:r>
      <w:proofErr w:type="spellStart"/>
      <w:r w:rsidR="003B4D56" w:rsidRPr="00606A26">
        <w:rPr>
          <w:sz w:val="28"/>
          <w:szCs w:val="28"/>
        </w:rPr>
        <w:t>and</w:t>
      </w:r>
      <w:proofErr w:type="spellEnd"/>
      <w:r w:rsidR="003B4D56" w:rsidRPr="00606A26">
        <w:rPr>
          <w:sz w:val="28"/>
          <w:szCs w:val="28"/>
        </w:rPr>
        <w:t xml:space="preserve"> </w:t>
      </w:r>
      <w:proofErr w:type="spellStart"/>
      <w:r w:rsidR="003B4D56" w:rsidRPr="00606A26">
        <w:rPr>
          <w:sz w:val="28"/>
          <w:szCs w:val="28"/>
        </w:rPr>
        <w:t>more</w:t>
      </w:r>
      <w:proofErr w:type="spellEnd"/>
      <w:r w:rsidR="003B4D56" w:rsidRPr="00606A26">
        <w:rPr>
          <w:sz w:val="28"/>
          <w:szCs w:val="28"/>
        </w:rPr>
        <w:t xml:space="preserve"> </w:t>
      </w:r>
      <w:proofErr w:type="spellStart"/>
      <w:r w:rsidR="003B4D56" w:rsidRPr="00606A26">
        <w:rPr>
          <w:sz w:val="28"/>
          <w:szCs w:val="28"/>
        </w:rPr>
        <w:t>perks</w:t>
      </w:r>
      <w:proofErr w:type="spellEnd"/>
      <w:r w:rsidR="000E2AF9" w:rsidRPr="00606A26">
        <w:rPr>
          <w:sz w:val="28"/>
          <w:szCs w:val="28"/>
          <w:lang w:val="en-US"/>
        </w:rPr>
        <w:t xml:space="preserve"> </w:t>
      </w:r>
      <w:r w:rsidR="00D53CB9">
        <w:rPr>
          <w:sz w:val="28"/>
          <w:szCs w:val="28"/>
          <w:lang w:val="en-US"/>
        </w:rPr>
        <w:t>[5]</w:t>
      </w:r>
      <w:r w:rsidR="001B7037" w:rsidRPr="00606A26">
        <w:rPr>
          <w:sz w:val="28"/>
          <w:szCs w:val="28"/>
          <w:lang w:val="en-US"/>
        </w:rPr>
        <w:t>.</w:t>
      </w:r>
    </w:p>
    <w:p w14:paraId="277DE715" w14:textId="232CE753" w:rsidR="00606A26" w:rsidRDefault="001B7037" w:rsidP="00606A26">
      <w:pPr>
        <w:spacing w:line="360" w:lineRule="auto"/>
        <w:ind w:firstLine="720"/>
        <w:jc w:val="both"/>
        <w:rPr>
          <w:sz w:val="28"/>
          <w:szCs w:val="28"/>
        </w:rPr>
      </w:pPr>
      <w:r w:rsidRPr="00606A26">
        <w:rPr>
          <w:sz w:val="28"/>
          <w:szCs w:val="28"/>
          <w:lang w:val="en-US"/>
        </w:rPr>
        <w:t xml:space="preserve">With </w:t>
      </w:r>
      <w:r w:rsidR="00D53CB9">
        <w:rPr>
          <w:sz w:val="28"/>
          <w:szCs w:val="28"/>
          <w:lang w:val="en-US"/>
        </w:rPr>
        <w:t xml:space="preserve">tired </w:t>
      </w:r>
      <w:r w:rsidRPr="00606A26">
        <w:rPr>
          <w:sz w:val="28"/>
          <w:szCs w:val="28"/>
          <w:lang w:val="en-US"/>
        </w:rPr>
        <w:t>discount programs the order of discounting does not change – it is the numbers that undergo the change.</w:t>
      </w:r>
      <w:r w:rsidR="00606A26" w:rsidRPr="00606A26">
        <w:rPr>
          <w:sz w:val="28"/>
          <w:szCs w:val="28"/>
          <w:lang w:val="en-US"/>
        </w:rPr>
        <w:t xml:space="preserve"> For the second tier (discount 2%) </w:t>
      </w:r>
      <w:proofErr w:type="spellStart"/>
      <w:r w:rsidR="00606A26" w:rsidRPr="00606A26">
        <w:rPr>
          <w:sz w:val="28"/>
          <w:szCs w:val="28"/>
        </w:rPr>
        <w:t>the</w:t>
      </w:r>
      <w:proofErr w:type="spellEnd"/>
      <w:r w:rsidR="00606A26" w:rsidRPr="00606A26">
        <w:rPr>
          <w:sz w:val="28"/>
          <w:szCs w:val="28"/>
        </w:rPr>
        <w:t xml:space="preserve"> </w:t>
      </w:r>
      <w:proofErr w:type="spellStart"/>
      <w:r w:rsidR="00606A26" w:rsidRPr="00606A26">
        <w:rPr>
          <w:sz w:val="28"/>
          <w:szCs w:val="28"/>
        </w:rPr>
        <w:t>income</w:t>
      </w:r>
      <w:proofErr w:type="spellEnd"/>
      <w:r w:rsidR="00606A26" w:rsidRPr="00606A26">
        <w:rPr>
          <w:sz w:val="28"/>
          <w:szCs w:val="28"/>
        </w:rPr>
        <w:t xml:space="preserve"> </w:t>
      </w:r>
      <w:proofErr w:type="spellStart"/>
      <w:r w:rsidR="00606A26" w:rsidRPr="00606A26">
        <w:rPr>
          <w:sz w:val="28"/>
          <w:szCs w:val="28"/>
        </w:rPr>
        <w:t>statement</w:t>
      </w:r>
      <w:proofErr w:type="spellEnd"/>
      <w:r w:rsidR="00606A26" w:rsidRPr="00606A26">
        <w:rPr>
          <w:sz w:val="28"/>
          <w:szCs w:val="28"/>
        </w:rPr>
        <w:t xml:space="preserve"> </w:t>
      </w:r>
      <w:r w:rsidR="00606A26" w:rsidRPr="00606A26">
        <w:rPr>
          <w:sz w:val="28"/>
          <w:szCs w:val="28"/>
          <w:lang w:val="en-US"/>
        </w:rPr>
        <w:t>will be the following</w:t>
      </w:r>
      <w:r w:rsidR="00606A26" w:rsidRPr="00606A26">
        <w:rPr>
          <w:sz w:val="28"/>
          <w:szCs w:val="28"/>
        </w:rPr>
        <w:t xml:space="preserve">: </w:t>
      </w:r>
    </w:p>
    <w:p w14:paraId="6EF0DA8B" w14:textId="580F2DA7" w:rsidR="00606A26" w:rsidRDefault="00606A26" w:rsidP="00606A26">
      <w:pPr>
        <w:spacing w:line="360" w:lineRule="auto"/>
        <w:ind w:firstLine="720"/>
        <w:jc w:val="both"/>
        <w:rPr>
          <w:sz w:val="28"/>
          <w:szCs w:val="28"/>
        </w:rPr>
      </w:pPr>
      <w:proofErr w:type="spellStart"/>
      <w:r w:rsidRPr="00606A26">
        <w:rPr>
          <w:sz w:val="28"/>
          <w:szCs w:val="28"/>
        </w:rPr>
        <w:t>Gross</w:t>
      </w:r>
      <w:proofErr w:type="spellEnd"/>
      <w:r w:rsidRPr="00606A26">
        <w:rPr>
          <w:sz w:val="28"/>
          <w:szCs w:val="28"/>
        </w:rPr>
        <w:t xml:space="preserve"> sales</w:t>
      </w:r>
      <w:r>
        <w:rPr>
          <w:sz w:val="28"/>
          <w:szCs w:val="28"/>
          <w:lang w:val="en-US"/>
        </w:rPr>
        <w:t xml:space="preserve">                    </w:t>
      </w:r>
      <w:r w:rsidRPr="00606A26">
        <w:rPr>
          <w:sz w:val="28"/>
          <w:szCs w:val="28"/>
        </w:rPr>
        <w:t>$</w:t>
      </w:r>
      <w:r w:rsidRPr="00606A26">
        <w:rPr>
          <w:sz w:val="28"/>
          <w:szCs w:val="28"/>
          <w:lang w:val="en-US"/>
        </w:rPr>
        <w:t>100</w:t>
      </w:r>
      <w:r w:rsidRPr="00606A26">
        <w:rPr>
          <w:sz w:val="28"/>
          <w:szCs w:val="28"/>
        </w:rPr>
        <w:t>,</w:t>
      </w:r>
      <w:r w:rsidRPr="00606A26">
        <w:rPr>
          <w:sz w:val="28"/>
          <w:szCs w:val="28"/>
          <w:lang w:val="en-US"/>
        </w:rPr>
        <w:t>00</w:t>
      </w:r>
      <w:r w:rsidRPr="00606A26">
        <w:rPr>
          <w:sz w:val="28"/>
          <w:szCs w:val="28"/>
        </w:rPr>
        <w:t xml:space="preserve"> </w:t>
      </w:r>
    </w:p>
    <w:p w14:paraId="02238374" w14:textId="4C4079A8" w:rsidR="00606A26" w:rsidRDefault="00606A26" w:rsidP="00606A26">
      <w:pPr>
        <w:spacing w:line="360" w:lineRule="auto"/>
        <w:ind w:firstLine="720"/>
        <w:jc w:val="both"/>
        <w:rPr>
          <w:sz w:val="28"/>
          <w:szCs w:val="28"/>
        </w:rPr>
      </w:pPr>
      <w:proofErr w:type="spellStart"/>
      <w:r w:rsidRPr="00606A26">
        <w:rPr>
          <w:sz w:val="28"/>
          <w:szCs w:val="28"/>
        </w:rPr>
        <w:t>Less</w:t>
      </w:r>
      <w:proofErr w:type="spellEnd"/>
      <w:r w:rsidRPr="00606A26">
        <w:rPr>
          <w:sz w:val="28"/>
          <w:szCs w:val="28"/>
        </w:rPr>
        <w:t xml:space="preserve">: </w:t>
      </w:r>
      <w:proofErr w:type="spellStart"/>
      <w:r w:rsidRPr="00606A26">
        <w:rPr>
          <w:sz w:val="28"/>
          <w:szCs w:val="28"/>
        </w:rPr>
        <w:t>sales</w:t>
      </w:r>
      <w:proofErr w:type="spellEnd"/>
      <w:r w:rsidRPr="00606A26">
        <w:rPr>
          <w:sz w:val="28"/>
          <w:szCs w:val="28"/>
        </w:rPr>
        <w:t xml:space="preserve"> </w:t>
      </w:r>
      <w:proofErr w:type="spellStart"/>
      <w:r w:rsidRPr="00606A26">
        <w:rPr>
          <w:sz w:val="28"/>
          <w:szCs w:val="28"/>
        </w:rPr>
        <w:t>discounts</w:t>
      </w:r>
      <w:proofErr w:type="spellEnd"/>
      <w:r>
        <w:rPr>
          <w:sz w:val="28"/>
          <w:szCs w:val="28"/>
          <w:lang w:val="en-US"/>
        </w:rPr>
        <w:t xml:space="preserve">      </w:t>
      </w:r>
      <w:proofErr w:type="gramStart"/>
      <w:r>
        <w:rPr>
          <w:sz w:val="28"/>
          <w:szCs w:val="28"/>
          <w:lang w:val="en-US"/>
        </w:rPr>
        <w:t xml:space="preserve">   </w:t>
      </w:r>
      <w:r w:rsidRPr="00606A26">
        <w:rPr>
          <w:sz w:val="28"/>
          <w:szCs w:val="28"/>
          <w:u w:val="single"/>
        </w:rPr>
        <w:t>(</w:t>
      </w:r>
      <w:proofErr w:type="gramEnd"/>
      <w:r w:rsidRPr="00606A26">
        <w:rPr>
          <w:sz w:val="28"/>
          <w:szCs w:val="28"/>
          <w:u w:val="single"/>
          <w:lang w:val="en-US"/>
        </w:rPr>
        <w:t>2</w:t>
      </w:r>
      <w:r w:rsidRPr="00606A26">
        <w:rPr>
          <w:sz w:val="28"/>
          <w:szCs w:val="28"/>
          <w:u w:val="single"/>
        </w:rPr>
        <w:t>,</w:t>
      </w:r>
      <w:r w:rsidRPr="00606A26">
        <w:rPr>
          <w:sz w:val="28"/>
          <w:szCs w:val="28"/>
          <w:u w:val="single"/>
          <w:lang w:val="en-US"/>
        </w:rPr>
        <w:t>00</w:t>
      </w:r>
      <w:r w:rsidRPr="00606A26">
        <w:rPr>
          <w:sz w:val="28"/>
          <w:szCs w:val="28"/>
          <w:u w:val="single"/>
        </w:rPr>
        <w:t>)</w:t>
      </w:r>
      <w:r w:rsidRPr="00606A26">
        <w:rPr>
          <w:sz w:val="28"/>
          <w:szCs w:val="28"/>
        </w:rPr>
        <w:t xml:space="preserve"> </w:t>
      </w:r>
    </w:p>
    <w:p w14:paraId="23B5C34A" w14:textId="6087F9C6" w:rsidR="00606A26" w:rsidRPr="00606A26" w:rsidRDefault="00606A26" w:rsidP="00606A26">
      <w:pPr>
        <w:spacing w:line="360" w:lineRule="auto"/>
        <w:ind w:firstLine="720"/>
        <w:jc w:val="both"/>
        <w:rPr>
          <w:sz w:val="28"/>
          <w:szCs w:val="28"/>
          <w:u w:val="single"/>
          <w:lang w:val="en-US"/>
        </w:rPr>
      </w:pPr>
      <w:proofErr w:type="spellStart"/>
      <w:r w:rsidRPr="00606A26">
        <w:rPr>
          <w:sz w:val="28"/>
          <w:szCs w:val="28"/>
        </w:rPr>
        <w:t>Net</w:t>
      </w:r>
      <w:proofErr w:type="spellEnd"/>
      <w:r w:rsidRPr="00606A26">
        <w:rPr>
          <w:sz w:val="28"/>
          <w:szCs w:val="28"/>
        </w:rPr>
        <w:t xml:space="preserve"> </w:t>
      </w:r>
      <w:proofErr w:type="spellStart"/>
      <w:r w:rsidRPr="00606A26">
        <w:rPr>
          <w:sz w:val="28"/>
          <w:szCs w:val="28"/>
        </w:rPr>
        <w:t>sales</w:t>
      </w:r>
      <w:proofErr w:type="spellEnd"/>
      <w:r>
        <w:rPr>
          <w:sz w:val="28"/>
          <w:szCs w:val="28"/>
          <w:lang w:val="en-US"/>
        </w:rPr>
        <w:t xml:space="preserve">                         </w:t>
      </w:r>
      <w:r w:rsidRPr="00606A26">
        <w:rPr>
          <w:sz w:val="28"/>
          <w:szCs w:val="28"/>
          <w:u w:val="single"/>
        </w:rPr>
        <w:t>$</w:t>
      </w:r>
      <w:r w:rsidRPr="00606A26">
        <w:rPr>
          <w:sz w:val="28"/>
          <w:szCs w:val="28"/>
          <w:u w:val="single"/>
          <w:lang w:val="en-US"/>
        </w:rPr>
        <w:t>98</w:t>
      </w:r>
      <w:r w:rsidRPr="00606A26">
        <w:rPr>
          <w:sz w:val="28"/>
          <w:szCs w:val="28"/>
          <w:u w:val="single"/>
        </w:rPr>
        <w:t>,</w:t>
      </w:r>
      <w:r w:rsidRPr="00606A26">
        <w:rPr>
          <w:sz w:val="28"/>
          <w:szCs w:val="28"/>
          <w:u w:val="single"/>
          <w:lang w:val="en-US"/>
        </w:rPr>
        <w:t>00</w:t>
      </w:r>
    </w:p>
    <w:p w14:paraId="059D931B" w14:textId="34D13B3C" w:rsidR="002F1F73" w:rsidRPr="008E292F" w:rsidRDefault="003B4D56" w:rsidP="002F1F73">
      <w:pPr>
        <w:pStyle w:val="a4"/>
        <w:spacing w:before="0" w:beforeAutospacing="0" w:after="0" w:afterAutospacing="0" w:line="360" w:lineRule="auto"/>
        <w:ind w:firstLine="720"/>
        <w:jc w:val="both"/>
        <w:rPr>
          <w:sz w:val="28"/>
          <w:szCs w:val="28"/>
          <w:lang w:val="en-US"/>
        </w:rPr>
      </w:pPr>
      <w:proofErr w:type="spellStart"/>
      <w:r w:rsidRPr="00B5153F">
        <w:rPr>
          <w:sz w:val="28"/>
          <w:szCs w:val="28"/>
        </w:rPr>
        <w:t>Tiered</w:t>
      </w:r>
      <w:proofErr w:type="spellEnd"/>
      <w:r w:rsidRPr="00B5153F">
        <w:rPr>
          <w:sz w:val="28"/>
          <w:szCs w:val="28"/>
        </w:rPr>
        <w:t xml:space="preserve"> </w:t>
      </w:r>
      <w:proofErr w:type="spellStart"/>
      <w:r w:rsidRPr="008E292F">
        <w:rPr>
          <w:sz w:val="28"/>
          <w:szCs w:val="28"/>
        </w:rPr>
        <w:t>programs</w:t>
      </w:r>
      <w:proofErr w:type="spellEnd"/>
      <w:r w:rsidRPr="008E292F">
        <w:rPr>
          <w:sz w:val="28"/>
          <w:szCs w:val="28"/>
        </w:rPr>
        <w:t xml:space="preserve"> </w:t>
      </w:r>
      <w:proofErr w:type="spellStart"/>
      <w:r w:rsidR="00606A26" w:rsidRPr="008E292F">
        <w:rPr>
          <w:sz w:val="28"/>
          <w:szCs w:val="28"/>
        </w:rPr>
        <w:t>motivate</w:t>
      </w:r>
      <w:proofErr w:type="spellEnd"/>
      <w:r w:rsidR="00606A26" w:rsidRPr="008E292F">
        <w:rPr>
          <w:sz w:val="28"/>
          <w:szCs w:val="28"/>
          <w:lang w:val="en-US"/>
        </w:rPr>
        <w:t>s</w:t>
      </w:r>
      <w:r w:rsidR="00606A26" w:rsidRPr="008E292F">
        <w:rPr>
          <w:sz w:val="28"/>
          <w:szCs w:val="28"/>
        </w:rPr>
        <w:t xml:space="preserve"> </w:t>
      </w:r>
      <w:proofErr w:type="spellStart"/>
      <w:r w:rsidR="00606A26" w:rsidRPr="008E292F">
        <w:rPr>
          <w:sz w:val="28"/>
          <w:szCs w:val="28"/>
        </w:rPr>
        <w:t>customers</w:t>
      </w:r>
      <w:proofErr w:type="spellEnd"/>
      <w:r w:rsidR="00606A26" w:rsidRPr="008E292F">
        <w:rPr>
          <w:sz w:val="28"/>
          <w:szCs w:val="28"/>
        </w:rPr>
        <w:t xml:space="preserve"> </w:t>
      </w:r>
      <w:proofErr w:type="spellStart"/>
      <w:r w:rsidR="00606A26" w:rsidRPr="008E292F">
        <w:rPr>
          <w:sz w:val="28"/>
          <w:szCs w:val="28"/>
        </w:rPr>
        <w:t>in</w:t>
      </w:r>
      <w:proofErr w:type="spellEnd"/>
      <w:r w:rsidR="00606A26" w:rsidRPr="008E292F">
        <w:rPr>
          <w:sz w:val="28"/>
          <w:szCs w:val="28"/>
        </w:rPr>
        <w:t xml:space="preserve"> </w:t>
      </w:r>
      <w:proofErr w:type="spellStart"/>
      <w:r w:rsidR="00606A26" w:rsidRPr="008E292F">
        <w:rPr>
          <w:sz w:val="28"/>
          <w:szCs w:val="28"/>
        </w:rPr>
        <w:t>lower</w:t>
      </w:r>
      <w:proofErr w:type="spellEnd"/>
      <w:r w:rsidR="00606A26" w:rsidRPr="008E292F">
        <w:rPr>
          <w:sz w:val="28"/>
          <w:szCs w:val="28"/>
        </w:rPr>
        <w:t xml:space="preserve"> </w:t>
      </w:r>
      <w:proofErr w:type="spellStart"/>
      <w:r w:rsidR="00606A26" w:rsidRPr="008E292F">
        <w:rPr>
          <w:sz w:val="28"/>
          <w:szCs w:val="28"/>
        </w:rPr>
        <w:t>tiers</w:t>
      </w:r>
      <w:proofErr w:type="spellEnd"/>
      <w:r w:rsidR="00606A26" w:rsidRPr="008E292F">
        <w:rPr>
          <w:sz w:val="28"/>
          <w:szCs w:val="28"/>
        </w:rPr>
        <w:t xml:space="preserve"> </w:t>
      </w:r>
      <w:proofErr w:type="spellStart"/>
      <w:r w:rsidR="00606A26" w:rsidRPr="008E292F">
        <w:rPr>
          <w:sz w:val="28"/>
          <w:szCs w:val="28"/>
        </w:rPr>
        <w:t>to</w:t>
      </w:r>
      <w:proofErr w:type="spellEnd"/>
      <w:r w:rsidR="00606A26" w:rsidRPr="008E292F">
        <w:rPr>
          <w:sz w:val="28"/>
          <w:szCs w:val="28"/>
        </w:rPr>
        <w:t xml:space="preserve"> </w:t>
      </w:r>
      <w:proofErr w:type="spellStart"/>
      <w:r w:rsidR="00606A26" w:rsidRPr="008E292F">
        <w:rPr>
          <w:sz w:val="28"/>
          <w:szCs w:val="28"/>
        </w:rPr>
        <w:t>make</w:t>
      </w:r>
      <w:proofErr w:type="spellEnd"/>
      <w:r w:rsidR="00606A26" w:rsidRPr="008E292F">
        <w:rPr>
          <w:sz w:val="28"/>
          <w:szCs w:val="28"/>
        </w:rPr>
        <w:t xml:space="preserve"> </w:t>
      </w:r>
      <w:proofErr w:type="spellStart"/>
      <w:r w:rsidR="00606A26" w:rsidRPr="008E292F">
        <w:rPr>
          <w:sz w:val="28"/>
          <w:szCs w:val="28"/>
        </w:rPr>
        <w:t>an</w:t>
      </w:r>
      <w:proofErr w:type="spellEnd"/>
      <w:r w:rsidR="00606A26" w:rsidRPr="008E292F">
        <w:rPr>
          <w:sz w:val="28"/>
          <w:szCs w:val="28"/>
        </w:rPr>
        <w:t xml:space="preserve"> </w:t>
      </w:r>
      <w:proofErr w:type="spellStart"/>
      <w:r w:rsidR="00606A26" w:rsidRPr="008E292F">
        <w:rPr>
          <w:sz w:val="28"/>
          <w:szCs w:val="28"/>
        </w:rPr>
        <w:t>effort</w:t>
      </w:r>
      <w:proofErr w:type="spellEnd"/>
      <w:r w:rsidR="00606A26" w:rsidRPr="008E292F">
        <w:rPr>
          <w:sz w:val="28"/>
          <w:szCs w:val="28"/>
        </w:rPr>
        <w:t xml:space="preserve"> </w:t>
      </w:r>
      <w:proofErr w:type="spellStart"/>
      <w:r w:rsidR="00606A26" w:rsidRPr="008E292F">
        <w:rPr>
          <w:sz w:val="28"/>
          <w:szCs w:val="28"/>
        </w:rPr>
        <w:t>to</w:t>
      </w:r>
      <w:proofErr w:type="spellEnd"/>
      <w:r w:rsidR="00606A26" w:rsidRPr="008E292F">
        <w:rPr>
          <w:sz w:val="28"/>
          <w:szCs w:val="28"/>
        </w:rPr>
        <w:t xml:space="preserve"> </w:t>
      </w:r>
      <w:proofErr w:type="spellStart"/>
      <w:r w:rsidR="00606A26" w:rsidRPr="008E292F">
        <w:rPr>
          <w:sz w:val="28"/>
          <w:szCs w:val="28"/>
        </w:rPr>
        <w:t>get</w:t>
      </w:r>
      <w:proofErr w:type="spellEnd"/>
      <w:r w:rsidR="00606A26" w:rsidRPr="008E292F">
        <w:rPr>
          <w:sz w:val="28"/>
          <w:szCs w:val="28"/>
        </w:rPr>
        <w:t xml:space="preserve"> </w:t>
      </w:r>
      <w:proofErr w:type="spellStart"/>
      <w:r w:rsidR="00606A26" w:rsidRPr="008E292F">
        <w:rPr>
          <w:sz w:val="28"/>
          <w:szCs w:val="28"/>
        </w:rPr>
        <w:t>to</w:t>
      </w:r>
      <w:proofErr w:type="spellEnd"/>
      <w:r w:rsidR="00606A26" w:rsidRPr="008E292F">
        <w:rPr>
          <w:sz w:val="28"/>
          <w:szCs w:val="28"/>
        </w:rPr>
        <w:t xml:space="preserve"> </w:t>
      </w:r>
      <w:proofErr w:type="spellStart"/>
      <w:r w:rsidR="00606A26" w:rsidRPr="008E292F">
        <w:rPr>
          <w:sz w:val="28"/>
          <w:szCs w:val="28"/>
        </w:rPr>
        <w:t>the</w:t>
      </w:r>
      <w:proofErr w:type="spellEnd"/>
      <w:r w:rsidR="00606A26" w:rsidRPr="008E292F">
        <w:rPr>
          <w:sz w:val="28"/>
          <w:szCs w:val="28"/>
        </w:rPr>
        <w:t xml:space="preserve"> </w:t>
      </w:r>
      <w:proofErr w:type="spellStart"/>
      <w:r w:rsidR="00606A26" w:rsidRPr="008E292F">
        <w:rPr>
          <w:sz w:val="28"/>
          <w:szCs w:val="28"/>
        </w:rPr>
        <w:t>next</w:t>
      </w:r>
      <w:proofErr w:type="spellEnd"/>
      <w:r w:rsidR="00606A26" w:rsidRPr="008E292F">
        <w:rPr>
          <w:sz w:val="28"/>
          <w:szCs w:val="28"/>
        </w:rPr>
        <w:t xml:space="preserve"> </w:t>
      </w:r>
      <w:proofErr w:type="spellStart"/>
      <w:r w:rsidR="00606A26" w:rsidRPr="008E292F">
        <w:rPr>
          <w:sz w:val="28"/>
          <w:szCs w:val="28"/>
        </w:rPr>
        <w:t>level</w:t>
      </w:r>
      <w:proofErr w:type="spellEnd"/>
      <w:r w:rsidR="00606A26" w:rsidRPr="008E292F">
        <w:rPr>
          <w:sz w:val="28"/>
          <w:szCs w:val="28"/>
        </w:rPr>
        <w:t xml:space="preserve"> </w:t>
      </w:r>
      <w:proofErr w:type="spellStart"/>
      <w:r w:rsidR="00606A26" w:rsidRPr="008E292F">
        <w:rPr>
          <w:sz w:val="28"/>
          <w:szCs w:val="28"/>
        </w:rPr>
        <w:t>of</w:t>
      </w:r>
      <w:proofErr w:type="spellEnd"/>
      <w:r w:rsidR="00606A26" w:rsidRPr="008E292F">
        <w:rPr>
          <w:sz w:val="28"/>
          <w:szCs w:val="28"/>
        </w:rPr>
        <w:t xml:space="preserve"> </w:t>
      </w:r>
      <w:proofErr w:type="spellStart"/>
      <w:r w:rsidR="00606A26" w:rsidRPr="008E292F">
        <w:rPr>
          <w:sz w:val="28"/>
          <w:szCs w:val="28"/>
        </w:rPr>
        <w:t>spending</w:t>
      </w:r>
      <w:proofErr w:type="spellEnd"/>
      <w:r w:rsidR="008E292F" w:rsidRPr="008E292F">
        <w:rPr>
          <w:sz w:val="28"/>
          <w:szCs w:val="28"/>
          <w:lang w:val="en-US"/>
        </w:rPr>
        <w:t>, giving</w:t>
      </w:r>
      <w:r w:rsidR="008E292F" w:rsidRPr="008E292F">
        <w:rPr>
          <w:sz w:val="28"/>
          <w:szCs w:val="28"/>
        </w:rPr>
        <w:t xml:space="preserve"> </w:t>
      </w:r>
      <w:proofErr w:type="spellStart"/>
      <w:r w:rsidR="008E292F" w:rsidRPr="008E292F">
        <w:rPr>
          <w:sz w:val="28"/>
          <w:szCs w:val="28"/>
        </w:rPr>
        <w:t>the</w:t>
      </w:r>
      <w:proofErr w:type="spellEnd"/>
      <w:r w:rsidR="008E292F" w:rsidRPr="008E292F">
        <w:rPr>
          <w:sz w:val="28"/>
          <w:szCs w:val="28"/>
        </w:rPr>
        <w:t xml:space="preserve"> </w:t>
      </w:r>
      <w:proofErr w:type="spellStart"/>
      <w:r w:rsidR="008E292F" w:rsidRPr="008E292F">
        <w:rPr>
          <w:sz w:val="28"/>
          <w:szCs w:val="28"/>
        </w:rPr>
        <w:t>best</w:t>
      </w:r>
      <w:proofErr w:type="spellEnd"/>
      <w:r w:rsidR="008E292F" w:rsidRPr="008E292F">
        <w:rPr>
          <w:sz w:val="28"/>
          <w:szCs w:val="28"/>
        </w:rPr>
        <w:t xml:space="preserve"> </w:t>
      </w:r>
      <w:proofErr w:type="spellStart"/>
      <w:r w:rsidR="008E292F" w:rsidRPr="008E292F">
        <w:rPr>
          <w:sz w:val="28"/>
          <w:szCs w:val="28"/>
        </w:rPr>
        <w:t>rewards</w:t>
      </w:r>
      <w:proofErr w:type="spellEnd"/>
      <w:r w:rsidR="008E292F" w:rsidRPr="008E292F">
        <w:rPr>
          <w:sz w:val="28"/>
          <w:szCs w:val="28"/>
        </w:rPr>
        <w:t xml:space="preserve"> </w:t>
      </w:r>
      <w:proofErr w:type="spellStart"/>
      <w:r w:rsidR="008E292F" w:rsidRPr="008E292F">
        <w:rPr>
          <w:sz w:val="28"/>
          <w:szCs w:val="28"/>
        </w:rPr>
        <w:t>to</w:t>
      </w:r>
      <w:proofErr w:type="spellEnd"/>
      <w:r w:rsidR="008E292F" w:rsidRPr="008E292F">
        <w:rPr>
          <w:sz w:val="28"/>
          <w:szCs w:val="28"/>
        </w:rPr>
        <w:t xml:space="preserve"> </w:t>
      </w:r>
      <w:r w:rsidR="008E292F" w:rsidRPr="008E292F">
        <w:rPr>
          <w:sz w:val="28"/>
          <w:szCs w:val="28"/>
          <w:lang w:val="en-US"/>
        </w:rPr>
        <w:t>the most loyal</w:t>
      </w:r>
      <w:r w:rsidR="008E292F" w:rsidRPr="008E292F">
        <w:rPr>
          <w:sz w:val="28"/>
          <w:szCs w:val="28"/>
        </w:rPr>
        <w:t xml:space="preserve"> </w:t>
      </w:r>
      <w:proofErr w:type="spellStart"/>
      <w:r w:rsidR="008E292F" w:rsidRPr="008E292F">
        <w:rPr>
          <w:sz w:val="28"/>
          <w:szCs w:val="28"/>
        </w:rPr>
        <w:t>customers</w:t>
      </w:r>
      <w:proofErr w:type="spellEnd"/>
      <w:r w:rsidR="00606A26" w:rsidRPr="008E292F">
        <w:rPr>
          <w:sz w:val="28"/>
          <w:szCs w:val="28"/>
        </w:rPr>
        <w:t xml:space="preserve">. </w:t>
      </w:r>
      <w:proofErr w:type="spellStart"/>
      <w:r w:rsidR="00606A26" w:rsidRPr="008E292F">
        <w:rPr>
          <w:sz w:val="28"/>
          <w:szCs w:val="28"/>
        </w:rPr>
        <w:t>The</w:t>
      </w:r>
      <w:proofErr w:type="spellEnd"/>
      <w:r w:rsidR="00606A26" w:rsidRPr="008E292F">
        <w:rPr>
          <w:sz w:val="28"/>
          <w:szCs w:val="28"/>
        </w:rPr>
        <w:t xml:space="preserve"> </w:t>
      </w:r>
      <w:proofErr w:type="spellStart"/>
      <w:r w:rsidR="00606A26" w:rsidRPr="008E292F">
        <w:rPr>
          <w:sz w:val="28"/>
          <w:szCs w:val="28"/>
        </w:rPr>
        <w:t>more</w:t>
      </w:r>
      <w:proofErr w:type="spellEnd"/>
      <w:r w:rsidR="00606A26" w:rsidRPr="008E292F">
        <w:rPr>
          <w:sz w:val="28"/>
          <w:szCs w:val="28"/>
        </w:rPr>
        <w:t xml:space="preserve"> </w:t>
      </w:r>
      <w:proofErr w:type="spellStart"/>
      <w:r w:rsidR="00606A26" w:rsidRPr="008E292F">
        <w:rPr>
          <w:sz w:val="28"/>
          <w:szCs w:val="28"/>
        </w:rPr>
        <w:t>exclusive</w:t>
      </w:r>
      <w:proofErr w:type="spellEnd"/>
      <w:r w:rsidR="00606A26" w:rsidRPr="008E292F">
        <w:rPr>
          <w:sz w:val="28"/>
          <w:szCs w:val="28"/>
        </w:rPr>
        <w:t xml:space="preserve"> </w:t>
      </w:r>
      <w:proofErr w:type="spellStart"/>
      <w:r w:rsidR="00606A26" w:rsidRPr="008E292F">
        <w:rPr>
          <w:sz w:val="28"/>
          <w:szCs w:val="28"/>
        </w:rPr>
        <w:t>the</w:t>
      </w:r>
      <w:proofErr w:type="spellEnd"/>
      <w:r w:rsidR="00606A26" w:rsidRPr="008E292F">
        <w:rPr>
          <w:sz w:val="28"/>
          <w:szCs w:val="28"/>
        </w:rPr>
        <w:t xml:space="preserve"> </w:t>
      </w:r>
      <w:proofErr w:type="spellStart"/>
      <w:r w:rsidR="00606A26" w:rsidRPr="008E292F">
        <w:rPr>
          <w:sz w:val="28"/>
          <w:szCs w:val="28"/>
        </w:rPr>
        <w:t>reward</w:t>
      </w:r>
      <w:proofErr w:type="spellEnd"/>
      <w:r w:rsidR="00606A26" w:rsidRPr="008E292F">
        <w:rPr>
          <w:sz w:val="28"/>
          <w:szCs w:val="28"/>
        </w:rPr>
        <w:t xml:space="preserve">, </w:t>
      </w:r>
      <w:proofErr w:type="spellStart"/>
      <w:r w:rsidR="00606A26" w:rsidRPr="008E292F">
        <w:rPr>
          <w:sz w:val="28"/>
          <w:szCs w:val="28"/>
        </w:rPr>
        <w:t>the</w:t>
      </w:r>
      <w:proofErr w:type="spellEnd"/>
      <w:r w:rsidR="00606A26" w:rsidRPr="008E292F">
        <w:rPr>
          <w:sz w:val="28"/>
          <w:szCs w:val="28"/>
        </w:rPr>
        <w:t xml:space="preserve"> </w:t>
      </w:r>
      <w:proofErr w:type="spellStart"/>
      <w:r w:rsidR="00606A26" w:rsidRPr="008E292F">
        <w:rPr>
          <w:sz w:val="28"/>
          <w:szCs w:val="28"/>
        </w:rPr>
        <w:t>greater</w:t>
      </w:r>
      <w:proofErr w:type="spellEnd"/>
      <w:r w:rsidR="00606A26" w:rsidRPr="008E292F">
        <w:rPr>
          <w:sz w:val="28"/>
          <w:szCs w:val="28"/>
        </w:rPr>
        <w:t xml:space="preserve"> </w:t>
      </w:r>
      <w:proofErr w:type="spellStart"/>
      <w:r w:rsidR="00606A26" w:rsidRPr="008E292F">
        <w:rPr>
          <w:sz w:val="28"/>
          <w:szCs w:val="28"/>
        </w:rPr>
        <w:t>the</w:t>
      </w:r>
      <w:proofErr w:type="spellEnd"/>
      <w:r w:rsidR="00606A26" w:rsidRPr="008E292F">
        <w:rPr>
          <w:sz w:val="28"/>
          <w:szCs w:val="28"/>
        </w:rPr>
        <w:t xml:space="preserve"> </w:t>
      </w:r>
      <w:proofErr w:type="spellStart"/>
      <w:r w:rsidR="00B5153F" w:rsidRPr="008E292F">
        <w:rPr>
          <w:sz w:val="28"/>
          <w:szCs w:val="28"/>
        </w:rPr>
        <w:t>appeal</w:t>
      </w:r>
      <w:proofErr w:type="spellEnd"/>
      <w:r w:rsidR="00B5153F" w:rsidRPr="008E292F">
        <w:rPr>
          <w:sz w:val="28"/>
          <w:szCs w:val="28"/>
        </w:rPr>
        <w:t xml:space="preserve"> </w:t>
      </w:r>
      <w:r w:rsidR="00B5153F">
        <w:rPr>
          <w:sz w:val="28"/>
          <w:szCs w:val="28"/>
          <w:lang w:val="en-US"/>
        </w:rPr>
        <w:t xml:space="preserve">to </w:t>
      </w:r>
      <w:proofErr w:type="spellStart"/>
      <w:r w:rsidR="00606A26" w:rsidRPr="008E292F">
        <w:rPr>
          <w:sz w:val="28"/>
          <w:szCs w:val="28"/>
        </w:rPr>
        <w:t>customer</w:t>
      </w:r>
      <w:proofErr w:type="spellEnd"/>
      <w:r w:rsidR="00606A26" w:rsidRPr="008E292F">
        <w:rPr>
          <w:sz w:val="28"/>
          <w:szCs w:val="28"/>
        </w:rPr>
        <w:t>.</w:t>
      </w:r>
      <w:r w:rsidRPr="008E292F">
        <w:rPr>
          <w:sz w:val="28"/>
          <w:szCs w:val="28"/>
        </w:rPr>
        <w:t xml:space="preserve"> </w:t>
      </w:r>
      <w:r w:rsidR="002F1F73" w:rsidRPr="008E292F">
        <w:rPr>
          <w:sz w:val="28"/>
          <w:szCs w:val="28"/>
          <w:lang w:val="en-US"/>
        </w:rPr>
        <w:t xml:space="preserve">At present such program </w:t>
      </w:r>
      <w:r w:rsidR="00B876A9">
        <w:rPr>
          <w:sz w:val="28"/>
          <w:szCs w:val="28"/>
          <w:lang w:val="en-US"/>
        </w:rPr>
        <w:t>is</w:t>
      </w:r>
      <w:r w:rsidR="002F1F73" w:rsidRPr="008E292F">
        <w:rPr>
          <w:sz w:val="28"/>
          <w:szCs w:val="28"/>
          <w:lang w:val="en-US"/>
        </w:rPr>
        <w:t xml:space="preserve"> running in Megamarket network</w:t>
      </w:r>
      <w:r w:rsidR="004367B1">
        <w:rPr>
          <w:sz w:val="28"/>
          <w:szCs w:val="28"/>
          <w:lang w:val="en-US"/>
        </w:rPr>
        <w:t xml:space="preserve"> (</w:t>
      </w:r>
      <w:r w:rsidR="00D076E6">
        <w:rPr>
          <w:sz w:val="28"/>
          <w:szCs w:val="28"/>
          <w:lang w:val="en-US"/>
        </w:rPr>
        <w:t>ultimate discount - 4%)</w:t>
      </w:r>
      <w:r w:rsidR="002F1F73" w:rsidRPr="008E292F">
        <w:rPr>
          <w:sz w:val="28"/>
          <w:szCs w:val="28"/>
          <w:lang w:val="en-US"/>
        </w:rPr>
        <w:t xml:space="preserve">. </w:t>
      </w:r>
    </w:p>
    <w:p w14:paraId="16A72C0C" w14:textId="459ECC57" w:rsidR="00D076E6" w:rsidRDefault="00D076E6" w:rsidP="0000066F">
      <w:pPr>
        <w:pStyle w:val="a4"/>
        <w:spacing w:before="0" w:beforeAutospacing="0" w:after="0" w:afterAutospacing="0" w:line="360" w:lineRule="auto"/>
        <w:ind w:firstLine="720"/>
        <w:jc w:val="both"/>
        <w:rPr>
          <w:sz w:val="28"/>
          <w:szCs w:val="28"/>
        </w:rPr>
      </w:pPr>
      <w:r>
        <w:rPr>
          <w:sz w:val="28"/>
          <w:szCs w:val="28"/>
          <w:lang w:val="en-US"/>
        </w:rPr>
        <w:t>Depending on the type of agreement with a</w:t>
      </w:r>
      <w:r w:rsidR="00EF02A7">
        <w:rPr>
          <w:sz w:val="28"/>
          <w:szCs w:val="28"/>
          <w:lang w:val="en-US"/>
        </w:rPr>
        <w:t>n acquiring</w:t>
      </w:r>
      <w:r>
        <w:rPr>
          <w:sz w:val="28"/>
          <w:szCs w:val="28"/>
          <w:lang w:val="en-US"/>
        </w:rPr>
        <w:t xml:space="preserve"> bank in some cases</w:t>
      </w:r>
      <w:r w:rsidR="00EF02A7">
        <w:rPr>
          <w:sz w:val="28"/>
          <w:szCs w:val="28"/>
          <w:lang w:val="en-US"/>
        </w:rPr>
        <w:t>,</w:t>
      </w:r>
      <w:r>
        <w:rPr>
          <w:sz w:val="28"/>
          <w:szCs w:val="28"/>
          <w:lang w:val="en-US"/>
        </w:rPr>
        <w:t xml:space="preserve"> </w:t>
      </w:r>
      <w:r w:rsidR="00EF02A7">
        <w:rPr>
          <w:sz w:val="28"/>
          <w:szCs w:val="28"/>
          <w:lang w:val="en-US"/>
        </w:rPr>
        <w:t>from the point of bookkeeper</w:t>
      </w:r>
      <w:r w:rsidR="002F1F73">
        <w:rPr>
          <w:sz w:val="28"/>
          <w:szCs w:val="28"/>
          <w:lang w:val="en-US"/>
        </w:rPr>
        <w:t>,</w:t>
      </w:r>
      <w:r w:rsidR="002F1F73" w:rsidRPr="002F1F73">
        <w:rPr>
          <w:sz w:val="28"/>
          <w:szCs w:val="28"/>
        </w:rPr>
        <w:t xml:space="preserve"> </w:t>
      </w:r>
      <w:proofErr w:type="spellStart"/>
      <w:r w:rsidR="002F1F73" w:rsidRPr="002F1F73">
        <w:rPr>
          <w:b/>
          <w:bCs/>
          <w:sz w:val="28"/>
          <w:szCs w:val="28"/>
        </w:rPr>
        <w:t>cashback</w:t>
      </w:r>
      <w:proofErr w:type="spellEnd"/>
      <w:r w:rsidR="002F1F73" w:rsidRPr="002F1F73">
        <w:rPr>
          <w:b/>
          <w:bCs/>
          <w:sz w:val="28"/>
          <w:szCs w:val="28"/>
        </w:rPr>
        <w:t xml:space="preserve"> </w:t>
      </w:r>
      <w:r w:rsidR="002F1F73" w:rsidRPr="002F1F73">
        <w:rPr>
          <w:b/>
          <w:bCs/>
          <w:sz w:val="28"/>
          <w:szCs w:val="28"/>
          <w:lang w:val="en-US"/>
        </w:rPr>
        <w:t>CLP</w:t>
      </w:r>
      <w:r w:rsidR="002F1F73" w:rsidRPr="002F1F73">
        <w:rPr>
          <w:sz w:val="28"/>
          <w:szCs w:val="28"/>
          <w:lang w:val="en-US"/>
        </w:rPr>
        <w:t xml:space="preserve"> are</w:t>
      </w:r>
      <w:r w:rsidR="002F1F73" w:rsidRPr="002F1F73">
        <w:rPr>
          <w:sz w:val="28"/>
          <w:szCs w:val="28"/>
        </w:rPr>
        <w:t xml:space="preserve"> </w:t>
      </w:r>
      <w:proofErr w:type="spellStart"/>
      <w:r w:rsidR="002F1F73" w:rsidRPr="002F1F73">
        <w:rPr>
          <w:sz w:val="28"/>
          <w:szCs w:val="28"/>
        </w:rPr>
        <w:t>the</w:t>
      </w:r>
      <w:proofErr w:type="spellEnd"/>
      <w:r w:rsidR="002F1F73" w:rsidRPr="002F1F73">
        <w:rPr>
          <w:sz w:val="28"/>
          <w:szCs w:val="28"/>
        </w:rPr>
        <w:t xml:space="preserve"> </w:t>
      </w:r>
      <w:proofErr w:type="spellStart"/>
      <w:r w:rsidR="002F1F73" w:rsidRPr="002F1F73">
        <w:rPr>
          <w:sz w:val="28"/>
          <w:szCs w:val="28"/>
        </w:rPr>
        <w:t>same</w:t>
      </w:r>
      <w:proofErr w:type="spellEnd"/>
      <w:r w:rsidR="002F1F73" w:rsidRPr="002F1F73">
        <w:rPr>
          <w:sz w:val="28"/>
          <w:szCs w:val="28"/>
        </w:rPr>
        <w:t xml:space="preserve"> </w:t>
      </w:r>
      <w:r w:rsidR="002F1F73">
        <w:rPr>
          <w:sz w:val="28"/>
          <w:szCs w:val="28"/>
          <w:lang w:val="en-US"/>
        </w:rPr>
        <w:t xml:space="preserve">as </w:t>
      </w:r>
      <w:r w:rsidR="002F1F73" w:rsidRPr="002F1F73">
        <w:rPr>
          <w:sz w:val="28"/>
          <w:szCs w:val="28"/>
          <w:lang w:val="en-US"/>
        </w:rPr>
        <w:t>discount</w:t>
      </w:r>
      <w:r w:rsidR="002F1F73" w:rsidRPr="002F1F73">
        <w:rPr>
          <w:sz w:val="28"/>
          <w:szCs w:val="28"/>
        </w:rPr>
        <w:t xml:space="preserve"> </w:t>
      </w:r>
      <w:r w:rsidR="002F1F73">
        <w:rPr>
          <w:sz w:val="28"/>
          <w:szCs w:val="28"/>
          <w:lang w:val="en-US"/>
        </w:rPr>
        <w:t>CLP (in relation to the seller)</w:t>
      </w:r>
      <w:r w:rsidR="00EF02A7">
        <w:rPr>
          <w:sz w:val="28"/>
          <w:szCs w:val="28"/>
          <w:lang w:val="en-US"/>
        </w:rPr>
        <w:t>. Here</w:t>
      </w:r>
      <w:r w:rsidR="002F1F73">
        <w:rPr>
          <w:sz w:val="28"/>
          <w:szCs w:val="28"/>
          <w:lang w:val="en-US"/>
        </w:rPr>
        <w:t xml:space="preserve"> </w:t>
      </w:r>
      <w:proofErr w:type="spellStart"/>
      <w:r w:rsidR="002F1F73" w:rsidRPr="002F1F73">
        <w:rPr>
          <w:sz w:val="28"/>
          <w:szCs w:val="28"/>
        </w:rPr>
        <w:t>the</w:t>
      </w:r>
      <w:proofErr w:type="spellEnd"/>
      <w:r w:rsidR="002F1F73" w:rsidRPr="002F1F73">
        <w:rPr>
          <w:sz w:val="28"/>
          <w:szCs w:val="28"/>
        </w:rPr>
        <w:t xml:space="preserve"> </w:t>
      </w:r>
      <w:proofErr w:type="spellStart"/>
      <w:r w:rsidR="002F1F73" w:rsidRPr="002F1F73">
        <w:rPr>
          <w:sz w:val="28"/>
          <w:szCs w:val="28"/>
        </w:rPr>
        <w:t>buyer</w:t>
      </w:r>
      <w:proofErr w:type="spellEnd"/>
      <w:r w:rsidR="00423B80">
        <w:rPr>
          <w:sz w:val="28"/>
          <w:szCs w:val="28"/>
          <w:lang w:val="en-US"/>
        </w:rPr>
        <w:t xml:space="preserve"> receives discount</w:t>
      </w:r>
      <w:r w:rsidR="002F1F73" w:rsidRPr="002F1F73">
        <w:rPr>
          <w:sz w:val="28"/>
          <w:szCs w:val="28"/>
        </w:rPr>
        <w:t xml:space="preserve"> </w:t>
      </w:r>
      <w:proofErr w:type="spellStart"/>
      <w:r w:rsidR="002F1F73" w:rsidRPr="002F1F73">
        <w:rPr>
          <w:sz w:val="28"/>
          <w:szCs w:val="28"/>
        </w:rPr>
        <w:t>in</w:t>
      </w:r>
      <w:proofErr w:type="spellEnd"/>
      <w:r w:rsidR="002F1F73" w:rsidRPr="002F1F73">
        <w:rPr>
          <w:sz w:val="28"/>
          <w:szCs w:val="28"/>
        </w:rPr>
        <w:t xml:space="preserve"> </w:t>
      </w:r>
      <w:proofErr w:type="spellStart"/>
      <w:r w:rsidR="002F1F73" w:rsidRPr="002F1F73">
        <w:rPr>
          <w:sz w:val="28"/>
          <w:szCs w:val="28"/>
        </w:rPr>
        <w:t>cash</w:t>
      </w:r>
      <w:proofErr w:type="spellEnd"/>
      <w:r w:rsidR="002F1F73" w:rsidRPr="002F1F73">
        <w:rPr>
          <w:sz w:val="28"/>
          <w:szCs w:val="28"/>
        </w:rPr>
        <w:t xml:space="preserve"> </w:t>
      </w:r>
      <w:proofErr w:type="spellStart"/>
      <w:r w:rsidR="002F1F73" w:rsidRPr="002F1F73">
        <w:rPr>
          <w:sz w:val="28"/>
          <w:szCs w:val="28"/>
        </w:rPr>
        <w:t>form</w:t>
      </w:r>
      <w:proofErr w:type="spellEnd"/>
      <w:r w:rsidR="00EF02A7">
        <w:rPr>
          <w:sz w:val="28"/>
          <w:szCs w:val="28"/>
          <w:lang w:val="en-US"/>
        </w:rPr>
        <w:t xml:space="preserve"> while the seller is recording discounted price</w:t>
      </w:r>
      <w:r w:rsidR="00EF02A7" w:rsidRPr="002F1F73">
        <w:rPr>
          <w:sz w:val="28"/>
          <w:szCs w:val="28"/>
        </w:rPr>
        <w:t>.</w:t>
      </w:r>
    </w:p>
    <w:p w14:paraId="65168587" w14:textId="73201573" w:rsidR="00B876A9" w:rsidRDefault="00D076E6" w:rsidP="00EF02A7">
      <w:pPr>
        <w:pStyle w:val="a4"/>
        <w:spacing w:before="0" w:beforeAutospacing="0" w:after="0" w:afterAutospacing="0" w:line="360" w:lineRule="auto"/>
        <w:ind w:firstLine="720"/>
        <w:jc w:val="both"/>
        <w:rPr>
          <w:sz w:val="28"/>
          <w:szCs w:val="28"/>
          <w:lang w:val="en-US"/>
        </w:rPr>
      </w:pPr>
      <w:r>
        <w:rPr>
          <w:sz w:val="28"/>
          <w:szCs w:val="28"/>
          <w:lang w:val="en-US"/>
        </w:rPr>
        <w:t>But b</w:t>
      </w:r>
      <w:r w:rsidRPr="002F1F73">
        <w:rPr>
          <w:sz w:val="28"/>
          <w:szCs w:val="28"/>
        </w:rPr>
        <w:t xml:space="preserve">y </w:t>
      </w:r>
      <w:proofErr w:type="spellStart"/>
      <w:r w:rsidRPr="002F1F73">
        <w:rPr>
          <w:sz w:val="28"/>
          <w:szCs w:val="28"/>
        </w:rPr>
        <w:t>and</w:t>
      </w:r>
      <w:proofErr w:type="spellEnd"/>
      <w:r w:rsidRPr="002F1F73">
        <w:rPr>
          <w:sz w:val="28"/>
          <w:szCs w:val="28"/>
        </w:rPr>
        <w:t xml:space="preserve"> </w:t>
      </w:r>
      <w:proofErr w:type="spellStart"/>
      <w:r w:rsidRPr="002F1F73">
        <w:rPr>
          <w:sz w:val="28"/>
          <w:szCs w:val="28"/>
        </w:rPr>
        <w:t>large</w:t>
      </w:r>
      <w:proofErr w:type="spellEnd"/>
      <w:r w:rsidRPr="002F1F73">
        <w:rPr>
          <w:sz w:val="28"/>
          <w:szCs w:val="28"/>
        </w:rPr>
        <w:t>,</w:t>
      </w:r>
      <w:r>
        <w:rPr>
          <w:sz w:val="28"/>
          <w:szCs w:val="28"/>
          <w:lang w:val="en-US"/>
        </w:rPr>
        <w:t xml:space="preserve"> </w:t>
      </w:r>
      <w:proofErr w:type="spellStart"/>
      <w:r w:rsidR="00EF02A7">
        <w:rPr>
          <w:sz w:val="28"/>
          <w:szCs w:val="28"/>
          <w:lang w:val="en-US"/>
        </w:rPr>
        <w:t>i</w:t>
      </w:r>
      <w:proofErr w:type="spellEnd"/>
      <w:r w:rsidR="00EF02A7" w:rsidRPr="0000066F">
        <w:rPr>
          <w:sz w:val="28"/>
          <w:szCs w:val="28"/>
        </w:rPr>
        <w:t xml:space="preserve">n a </w:t>
      </w:r>
      <w:proofErr w:type="spellStart"/>
      <w:r w:rsidR="00EF02A7" w:rsidRPr="0000066F">
        <w:rPr>
          <w:sz w:val="28"/>
          <w:szCs w:val="28"/>
        </w:rPr>
        <w:t>cashback</w:t>
      </w:r>
      <w:proofErr w:type="spellEnd"/>
      <w:r w:rsidR="00EF02A7" w:rsidRPr="0000066F">
        <w:rPr>
          <w:sz w:val="28"/>
          <w:szCs w:val="28"/>
        </w:rPr>
        <w:t xml:space="preserve"> </w:t>
      </w:r>
      <w:proofErr w:type="spellStart"/>
      <w:r w:rsidR="00EF02A7" w:rsidRPr="0000066F">
        <w:rPr>
          <w:sz w:val="28"/>
          <w:szCs w:val="28"/>
        </w:rPr>
        <w:t>transaction</w:t>
      </w:r>
      <w:proofErr w:type="spellEnd"/>
      <w:r w:rsidR="00EF02A7">
        <w:rPr>
          <w:sz w:val="28"/>
          <w:szCs w:val="28"/>
          <w:lang w:val="en-US"/>
        </w:rPr>
        <w:t xml:space="preserve"> it is</w:t>
      </w:r>
      <w:r w:rsidR="00EF02A7" w:rsidRPr="0000066F">
        <w:rPr>
          <w:sz w:val="28"/>
          <w:szCs w:val="28"/>
        </w:rPr>
        <w:t xml:space="preserve"> </w:t>
      </w:r>
      <w:proofErr w:type="spellStart"/>
      <w:r w:rsidR="00EF02A7" w:rsidRPr="0000066F">
        <w:rPr>
          <w:sz w:val="28"/>
          <w:szCs w:val="28"/>
        </w:rPr>
        <w:t>the</w:t>
      </w:r>
      <w:proofErr w:type="spellEnd"/>
      <w:r w:rsidR="00EF02A7" w:rsidRPr="0000066F">
        <w:rPr>
          <w:sz w:val="28"/>
          <w:szCs w:val="28"/>
        </w:rPr>
        <w:t xml:space="preserve"> </w:t>
      </w:r>
      <w:proofErr w:type="spellStart"/>
      <w:r w:rsidR="00EF02A7" w:rsidRPr="0000066F">
        <w:rPr>
          <w:sz w:val="28"/>
          <w:szCs w:val="28"/>
        </w:rPr>
        <w:t>credit</w:t>
      </w:r>
      <w:proofErr w:type="spellEnd"/>
      <w:r w:rsidR="00EF02A7" w:rsidRPr="0000066F">
        <w:rPr>
          <w:sz w:val="28"/>
          <w:szCs w:val="28"/>
        </w:rPr>
        <w:t xml:space="preserve"> </w:t>
      </w:r>
      <w:proofErr w:type="spellStart"/>
      <w:r w:rsidR="00EF02A7" w:rsidRPr="0000066F">
        <w:rPr>
          <w:sz w:val="28"/>
          <w:szCs w:val="28"/>
        </w:rPr>
        <w:t>card</w:t>
      </w:r>
      <w:proofErr w:type="spellEnd"/>
      <w:r w:rsidR="00EF02A7" w:rsidRPr="0000066F">
        <w:rPr>
          <w:sz w:val="28"/>
          <w:szCs w:val="28"/>
        </w:rPr>
        <w:t xml:space="preserve"> </w:t>
      </w:r>
      <w:proofErr w:type="spellStart"/>
      <w:r w:rsidR="00EF02A7" w:rsidRPr="0000066F">
        <w:rPr>
          <w:sz w:val="28"/>
          <w:szCs w:val="28"/>
        </w:rPr>
        <w:t>company</w:t>
      </w:r>
      <w:proofErr w:type="spellEnd"/>
      <w:r w:rsidR="00EF02A7" w:rsidRPr="0000066F">
        <w:rPr>
          <w:sz w:val="28"/>
          <w:szCs w:val="28"/>
        </w:rPr>
        <w:t xml:space="preserve"> </w:t>
      </w:r>
      <w:r w:rsidR="00EF02A7">
        <w:rPr>
          <w:sz w:val="28"/>
          <w:szCs w:val="28"/>
          <w:lang w:val="en-US"/>
        </w:rPr>
        <w:t>that is</w:t>
      </w:r>
      <w:r w:rsidR="00EF02A7" w:rsidRPr="0000066F">
        <w:rPr>
          <w:sz w:val="28"/>
          <w:szCs w:val="28"/>
        </w:rPr>
        <w:t xml:space="preserve"> </w:t>
      </w:r>
      <w:proofErr w:type="spellStart"/>
      <w:r w:rsidR="00EF02A7" w:rsidRPr="0000066F">
        <w:rPr>
          <w:sz w:val="28"/>
          <w:szCs w:val="28"/>
        </w:rPr>
        <w:t>shar</w:t>
      </w:r>
      <w:r w:rsidR="00EF02A7">
        <w:rPr>
          <w:sz w:val="28"/>
          <w:szCs w:val="28"/>
          <w:lang w:val="en-US"/>
        </w:rPr>
        <w:t>ing</w:t>
      </w:r>
      <w:proofErr w:type="spellEnd"/>
      <w:r w:rsidR="00EF02A7" w:rsidRPr="0000066F">
        <w:rPr>
          <w:sz w:val="28"/>
          <w:szCs w:val="28"/>
        </w:rPr>
        <w:t xml:space="preserve"> a </w:t>
      </w:r>
      <w:proofErr w:type="spellStart"/>
      <w:r w:rsidR="00EF02A7" w:rsidRPr="0000066F">
        <w:rPr>
          <w:sz w:val="28"/>
          <w:szCs w:val="28"/>
        </w:rPr>
        <w:t>portion</w:t>
      </w:r>
      <w:proofErr w:type="spellEnd"/>
      <w:r w:rsidR="00EF02A7" w:rsidRPr="0000066F">
        <w:rPr>
          <w:sz w:val="28"/>
          <w:szCs w:val="28"/>
        </w:rPr>
        <w:t xml:space="preserve"> </w:t>
      </w:r>
      <w:proofErr w:type="spellStart"/>
      <w:r w:rsidR="00EF02A7" w:rsidRPr="0000066F">
        <w:rPr>
          <w:sz w:val="28"/>
          <w:szCs w:val="28"/>
        </w:rPr>
        <w:t>of</w:t>
      </w:r>
      <w:proofErr w:type="spellEnd"/>
      <w:r w:rsidR="00EF02A7" w:rsidRPr="0000066F">
        <w:rPr>
          <w:sz w:val="28"/>
          <w:szCs w:val="28"/>
        </w:rPr>
        <w:t xml:space="preserve"> </w:t>
      </w:r>
      <w:proofErr w:type="spellStart"/>
      <w:r w:rsidR="00EF02A7" w:rsidRPr="0000066F">
        <w:rPr>
          <w:sz w:val="28"/>
          <w:szCs w:val="28"/>
        </w:rPr>
        <w:t>the</w:t>
      </w:r>
      <w:proofErr w:type="spellEnd"/>
      <w:r w:rsidR="00EF02A7" w:rsidRPr="0000066F">
        <w:rPr>
          <w:sz w:val="28"/>
          <w:szCs w:val="28"/>
        </w:rPr>
        <w:t xml:space="preserve"> </w:t>
      </w:r>
      <w:proofErr w:type="spellStart"/>
      <w:r w:rsidR="00EF02A7" w:rsidRPr="00C6435E">
        <w:rPr>
          <w:sz w:val="28"/>
          <w:szCs w:val="28"/>
        </w:rPr>
        <w:t>transaction</w:t>
      </w:r>
      <w:proofErr w:type="spellEnd"/>
      <w:r w:rsidR="00EF02A7" w:rsidRPr="00C6435E">
        <w:rPr>
          <w:sz w:val="28"/>
          <w:szCs w:val="28"/>
        </w:rPr>
        <w:t xml:space="preserve"> </w:t>
      </w:r>
      <w:proofErr w:type="spellStart"/>
      <w:r w:rsidR="00EF02A7" w:rsidRPr="00C6435E">
        <w:rPr>
          <w:sz w:val="28"/>
          <w:szCs w:val="28"/>
        </w:rPr>
        <w:t>fee</w:t>
      </w:r>
      <w:proofErr w:type="spellEnd"/>
      <w:r w:rsidR="00EF02A7">
        <w:rPr>
          <w:sz w:val="28"/>
          <w:szCs w:val="28"/>
          <w:lang w:val="en-US"/>
        </w:rPr>
        <w:t>,</w:t>
      </w:r>
      <w:r w:rsidR="00EF02A7" w:rsidRPr="0000066F">
        <w:rPr>
          <w:sz w:val="28"/>
          <w:szCs w:val="28"/>
        </w:rPr>
        <w:t xml:space="preserve"> </w:t>
      </w:r>
      <w:proofErr w:type="spellStart"/>
      <w:r w:rsidR="00EF02A7" w:rsidRPr="0000066F">
        <w:rPr>
          <w:sz w:val="28"/>
          <w:szCs w:val="28"/>
        </w:rPr>
        <w:t>generated</w:t>
      </w:r>
      <w:proofErr w:type="spellEnd"/>
      <w:r w:rsidR="00EF02A7" w:rsidRPr="0000066F">
        <w:rPr>
          <w:sz w:val="28"/>
          <w:szCs w:val="28"/>
        </w:rPr>
        <w:t xml:space="preserve"> </w:t>
      </w:r>
      <w:proofErr w:type="spellStart"/>
      <w:r w:rsidR="00EF02A7" w:rsidRPr="0000066F">
        <w:rPr>
          <w:sz w:val="28"/>
          <w:szCs w:val="28"/>
        </w:rPr>
        <w:t>from</w:t>
      </w:r>
      <w:proofErr w:type="spellEnd"/>
      <w:r w:rsidR="00EF02A7" w:rsidRPr="0000066F">
        <w:rPr>
          <w:sz w:val="28"/>
          <w:szCs w:val="28"/>
        </w:rPr>
        <w:t xml:space="preserve"> </w:t>
      </w:r>
      <w:proofErr w:type="spellStart"/>
      <w:r w:rsidR="00EF02A7" w:rsidRPr="0000066F">
        <w:rPr>
          <w:sz w:val="28"/>
          <w:szCs w:val="28"/>
        </w:rPr>
        <w:t>the</w:t>
      </w:r>
      <w:proofErr w:type="spellEnd"/>
      <w:r w:rsidR="00EF02A7" w:rsidRPr="0000066F">
        <w:rPr>
          <w:sz w:val="28"/>
          <w:szCs w:val="28"/>
        </w:rPr>
        <w:t xml:space="preserve"> </w:t>
      </w:r>
      <w:proofErr w:type="spellStart"/>
      <w:r w:rsidR="00EF02A7" w:rsidRPr="0000066F">
        <w:rPr>
          <w:sz w:val="28"/>
          <w:szCs w:val="28"/>
        </w:rPr>
        <w:t>merchant</w:t>
      </w:r>
      <w:proofErr w:type="spellEnd"/>
      <w:r w:rsidR="00EF02A7">
        <w:rPr>
          <w:sz w:val="28"/>
          <w:szCs w:val="28"/>
          <w:lang w:val="en-US"/>
        </w:rPr>
        <w:t>,</w:t>
      </w:r>
      <w:r w:rsidR="00EF02A7" w:rsidRPr="0000066F">
        <w:rPr>
          <w:sz w:val="28"/>
          <w:szCs w:val="28"/>
        </w:rPr>
        <w:t xml:space="preserve"> </w:t>
      </w:r>
      <w:proofErr w:type="spellStart"/>
      <w:r w:rsidR="00EF02A7" w:rsidRPr="0000066F">
        <w:rPr>
          <w:sz w:val="28"/>
          <w:szCs w:val="28"/>
        </w:rPr>
        <w:t>with</w:t>
      </w:r>
      <w:proofErr w:type="spellEnd"/>
      <w:r w:rsidR="00EF02A7" w:rsidRPr="0000066F">
        <w:rPr>
          <w:sz w:val="28"/>
          <w:szCs w:val="28"/>
        </w:rPr>
        <w:t xml:space="preserve"> </w:t>
      </w:r>
      <w:proofErr w:type="spellStart"/>
      <w:r w:rsidR="00EF02A7" w:rsidRPr="0000066F">
        <w:rPr>
          <w:sz w:val="28"/>
          <w:szCs w:val="28"/>
        </w:rPr>
        <w:t>the</w:t>
      </w:r>
      <w:proofErr w:type="spellEnd"/>
      <w:r w:rsidR="00EF02A7" w:rsidRPr="0000066F">
        <w:rPr>
          <w:sz w:val="28"/>
          <w:szCs w:val="28"/>
        </w:rPr>
        <w:t xml:space="preserve"> </w:t>
      </w:r>
      <w:proofErr w:type="spellStart"/>
      <w:r w:rsidR="00EF02A7" w:rsidRPr="0000066F">
        <w:rPr>
          <w:sz w:val="28"/>
          <w:szCs w:val="28"/>
        </w:rPr>
        <w:t>consumer</w:t>
      </w:r>
      <w:proofErr w:type="spellEnd"/>
      <w:r w:rsidR="00EF02A7">
        <w:rPr>
          <w:sz w:val="28"/>
          <w:szCs w:val="28"/>
          <w:lang w:val="en-US"/>
        </w:rPr>
        <w:t xml:space="preserve"> in order to </w:t>
      </w:r>
      <w:proofErr w:type="spellStart"/>
      <w:r w:rsidR="00EF02A7" w:rsidRPr="0000066F">
        <w:rPr>
          <w:sz w:val="28"/>
          <w:szCs w:val="28"/>
        </w:rPr>
        <w:t>incentivize</w:t>
      </w:r>
      <w:proofErr w:type="spellEnd"/>
      <w:r w:rsidR="00EF02A7" w:rsidRPr="0000066F">
        <w:rPr>
          <w:sz w:val="28"/>
          <w:szCs w:val="28"/>
        </w:rPr>
        <w:t xml:space="preserve"> </w:t>
      </w:r>
      <w:proofErr w:type="spellStart"/>
      <w:r w:rsidR="00EF02A7" w:rsidRPr="0000066F">
        <w:rPr>
          <w:sz w:val="28"/>
          <w:szCs w:val="28"/>
        </w:rPr>
        <w:t>consumers</w:t>
      </w:r>
      <w:proofErr w:type="spellEnd"/>
      <w:r w:rsidR="00EF02A7" w:rsidRPr="0000066F">
        <w:rPr>
          <w:sz w:val="28"/>
          <w:szCs w:val="28"/>
        </w:rPr>
        <w:t xml:space="preserve"> </w:t>
      </w:r>
      <w:proofErr w:type="spellStart"/>
      <w:r w:rsidR="00EF02A7" w:rsidRPr="0000066F">
        <w:rPr>
          <w:sz w:val="28"/>
          <w:szCs w:val="28"/>
        </w:rPr>
        <w:t>to</w:t>
      </w:r>
      <w:proofErr w:type="spellEnd"/>
      <w:r w:rsidR="00EF02A7" w:rsidRPr="0000066F">
        <w:rPr>
          <w:sz w:val="28"/>
          <w:szCs w:val="28"/>
        </w:rPr>
        <w:t xml:space="preserve"> </w:t>
      </w:r>
      <w:proofErr w:type="spellStart"/>
      <w:r w:rsidR="00EF02A7" w:rsidRPr="0000066F">
        <w:rPr>
          <w:sz w:val="28"/>
          <w:szCs w:val="28"/>
        </w:rPr>
        <w:t>use</w:t>
      </w:r>
      <w:proofErr w:type="spellEnd"/>
      <w:r w:rsidR="00EF02A7" w:rsidRPr="0000066F">
        <w:rPr>
          <w:sz w:val="28"/>
          <w:szCs w:val="28"/>
        </w:rPr>
        <w:t xml:space="preserve"> </w:t>
      </w:r>
      <w:proofErr w:type="spellStart"/>
      <w:r w:rsidR="00EF02A7" w:rsidRPr="0000066F">
        <w:rPr>
          <w:sz w:val="28"/>
          <w:szCs w:val="28"/>
        </w:rPr>
        <w:t>their</w:t>
      </w:r>
      <w:proofErr w:type="spellEnd"/>
      <w:r w:rsidR="00EF02A7" w:rsidRPr="0000066F">
        <w:rPr>
          <w:sz w:val="28"/>
          <w:szCs w:val="28"/>
        </w:rPr>
        <w:t xml:space="preserve"> </w:t>
      </w:r>
      <w:proofErr w:type="spellStart"/>
      <w:r w:rsidR="00EF02A7" w:rsidRPr="0000066F">
        <w:rPr>
          <w:sz w:val="28"/>
          <w:szCs w:val="28"/>
        </w:rPr>
        <w:t>credit</w:t>
      </w:r>
      <w:proofErr w:type="spellEnd"/>
      <w:r w:rsidR="00EF02A7" w:rsidRPr="0000066F">
        <w:rPr>
          <w:sz w:val="28"/>
          <w:szCs w:val="28"/>
        </w:rPr>
        <w:t xml:space="preserve"> </w:t>
      </w:r>
      <w:proofErr w:type="spellStart"/>
      <w:r w:rsidR="00EF02A7" w:rsidRPr="0000066F">
        <w:rPr>
          <w:sz w:val="28"/>
          <w:szCs w:val="28"/>
        </w:rPr>
        <w:t>card</w:t>
      </w:r>
      <w:proofErr w:type="spellEnd"/>
      <w:r w:rsidR="00EF02A7" w:rsidRPr="0000066F">
        <w:rPr>
          <w:sz w:val="28"/>
          <w:szCs w:val="28"/>
        </w:rPr>
        <w:t xml:space="preserve"> (</w:t>
      </w:r>
      <w:proofErr w:type="spellStart"/>
      <w:r w:rsidR="00EF02A7" w:rsidRPr="0000066F">
        <w:rPr>
          <w:sz w:val="28"/>
          <w:szCs w:val="28"/>
        </w:rPr>
        <w:t>which</w:t>
      </w:r>
      <w:proofErr w:type="spellEnd"/>
      <w:r w:rsidR="00EF02A7" w:rsidRPr="0000066F">
        <w:rPr>
          <w:sz w:val="28"/>
          <w:szCs w:val="28"/>
        </w:rPr>
        <w:t xml:space="preserve"> </w:t>
      </w:r>
      <w:proofErr w:type="spellStart"/>
      <w:r w:rsidR="00EF02A7" w:rsidRPr="0000066F">
        <w:rPr>
          <w:sz w:val="28"/>
          <w:szCs w:val="28"/>
        </w:rPr>
        <w:t>generates</w:t>
      </w:r>
      <w:proofErr w:type="spellEnd"/>
      <w:r w:rsidR="00EF02A7" w:rsidRPr="0000066F">
        <w:rPr>
          <w:sz w:val="28"/>
          <w:szCs w:val="28"/>
        </w:rPr>
        <w:t xml:space="preserve"> </w:t>
      </w:r>
      <w:proofErr w:type="spellStart"/>
      <w:r w:rsidR="00EF02A7" w:rsidRPr="0000066F">
        <w:rPr>
          <w:sz w:val="28"/>
          <w:szCs w:val="28"/>
        </w:rPr>
        <w:t>fees</w:t>
      </w:r>
      <w:proofErr w:type="spellEnd"/>
      <w:r w:rsidR="00EF02A7" w:rsidRPr="0000066F">
        <w:rPr>
          <w:sz w:val="28"/>
          <w:szCs w:val="28"/>
        </w:rPr>
        <w:t xml:space="preserve"> </w:t>
      </w:r>
      <w:proofErr w:type="spellStart"/>
      <w:r w:rsidR="00EF02A7" w:rsidRPr="0000066F">
        <w:rPr>
          <w:sz w:val="28"/>
          <w:szCs w:val="28"/>
        </w:rPr>
        <w:t>for</w:t>
      </w:r>
      <w:proofErr w:type="spellEnd"/>
      <w:r w:rsidR="00EF02A7" w:rsidRPr="0000066F">
        <w:rPr>
          <w:sz w:val="28"/>
          <w:szCs w:val="28"/>
        </w:rPr>
        <w:t xml:space="preserve"> </w:t>
      </w:r>
      <w:proofErr w:type="spellStart"/>
      <w:r w:rsidR="00EF02A7" w:rsidRPr="0000066F">
        <w:rPr>
          <w:sz w:val="28"/>
          <w:szCs w:val="28"/>
        </w:rPr>
        <w:t>the</w:t>
      </w:r>
      <w:proofErr w:type="spellEnd"/>
      <w:r w:rsidR="00EF02A7" w:rsidRPr="0000066F">
        <w:rPr>
          <w:sz w:val="28"/>
          <w:szCs w:val="28"/>
        </w:rPr>
        <w:t xml:space="preserve"> </w:t>
      </w:r>
      <w:proofErr w:type="spellStart"/>
      <w:r w:rsidR="00EF02A7" w:rsidRPr="0000066F">
        <w:rPr>
          <w:sz w:val="28"/>
          <w:szCs w:val="28"/>
        </w:rPr>
        <w:t>company</w:t>
      </w:r>
      <w:proofErr w:type="spellEnd"/>
      <w:r w:rsidR="00EF02A7" w:rsidRPr="0000066F">
        <w:rPr>
          <w:sz w:val="28"/>
          <w:szCs w:val="28"/>
        </w:rPr>
        <w:t>)</w:t>
      </w:r>
      <w:r w:rsidR="00EF02A7">
        <w:rPr>
          <w:sz w:val="28"/>
          <w:szCs w:val="28"/>
          <w:lang w:val="en-US"/>
        </w:rPr>
        <w:t>.</w:t>
      </w:r>
      <w:r w:rsidR="00EF02A7" w:rsidRPr="0000066F">
        <w:rPr>
          <w:sz w:val="28"/>
          <w:szCs w:val="28"/>
        </w:rPr>
        <w:t xml:space="preserve"> </w:t>
      </w:r>
      <w:proofErr w:type="spellStart"/>
      <w:r w:rsidR="001E41B3" w:rsidRPr="0000066F">
        <w:rPr>
          <w:sz w:val="28"/>
          <w:szCs w:val="28"/>
        </w:rPr>
        <w:t>The</w:t>
      </w:r>
      <w:proofErr w:type="spellEnd"/>
      <w:r w:rsidR="001E41B3" w:rsidRPr="0000066F">
        <w:rPr>
          <w:sz w:val="28"/>
          <w:szCs w:val="28"/>
        </w:rPr>
        <w:t xml:space="preserve"> </w:t>
      </w:r>
      <w:proofErr w:type="spellStart"/>
      <w:r w:rsidR="001E41B3" w:rsidRPr="0000066F">
        <w:rPr>
          <w:sz w:val="28"/>
          <w:szCs w:val="28"/>
        </w:rPr>
        <w:t>amount</w:t>
      </w:r>
      <w:proofErr w:type="spellEnd"/>
      <w:r w:rsidR="001E41B3" w:rsidRPr="0000066F">
        <w:rPr>
          <w:sz w:val="28"/>
          <w:szCs w:val="28"/>
        </w:rPr>
        <w:t xml:space="preserve"> </w:t>
      </w:r>
      <w:proofErr w:type="spellStart"/>
      <w:r w:rsidR="001E41B3" w:rsidRPr="0000066F">
        <w:rPr>
          <w:sz w:val="28"/>
          <w:szCs w:val="28"/>
        </w:rPr>
        <w:t>of</w:t>
      </w:r>
      <w:proofErr w:type="spellEnd"/>
      <w:r w:rsidR="001E41B3" w:rsidRPr="0000066F">
        <w:rPr>
          <w:sz w:val="28"/>
          <w:szCs w:val="28"/>
        </w:rPr>
        <w:t xml:space="preserve"> a </w:t>
      </w:r>
      <w:proofErr w:type="spellStart"/>
      <w:r w:rsidR="001E41B3" w:rsidRPr="0000066F">
        <w:rPr>
          <w:sz w:val="28"/>
          <w:szCs w:val="28"/>
        </w:rPr>
        <w:t>cash-back</w:t>
      </w:r>
      <w:proofErr w:type="spellEnd"/>
      <w:r w:rsidR="001E41B3" w:rsidRPr="0000066F">
        <w:rPr>
          <w:sz w:val="28"/>
          <w:szCs w:val="28"/>
        </w:rPr>
        <w:t xml:space="preserve"> </w:t>
      </w:r>
      <w:proofErr w:type="spellStart"/>
      <w:r w:rsidR="001E41B3" w:rsidRPr="0000066F">
        <w:rPr>
          <w:sz w:val="28"/>
          <w:szCs w:val="28"/>
        </w:rPr>
        <w:t>reward</w:t>
      </w:r>
      <w:proofErr w:type="spellEnd"/>
      <w:r w:rsidR="001E41B3" w:rsidRPr="0000066F">
        <w:rPr>
          <w:sz w:val="28"/>
          <w:szCs w:val="28"/>
        </w:rPr>
        <w:t xml:space="preserve"> </w:t>
      </w:r>
      <w:proofErr w:type="spellStart"/>
      <w:r w:rsidR="001E41B3" w:rsidRPr="0000066F">
        <w:rPr>
          <w:sz w:val="28"/>
          <w:szCs w:val="28"/>
        </w:rPr>
        <w:t>can</w:t>
      </w:r>
      <w:proofErr w:type="spellEnd"/>
      <w:r w:rsidR="001E41B3" w:rsidRPr="0000066F">
        <w:rPr>
          <w:sz w:val="28"/>
          <w:szCs w:val="28"/>
        </w:rPr>
        <w:t xml:space="preserve"> </w:t>
      </w:r>
      <w:proofErr w:type="spellStart"/>
      <w:r w:rsidR="001E41B3" w:rsidRPr="0000066F">
        <w:rPr>
          <w:sz w:val="28"/>
          <w:szCs w:val="28"/>
        </w:rPr>
        <w:t>range</w:t>
      </w:r>
      <w:proofErr w:type="spellEnd"/>
      <w:r w:rsidR="001E41B3" w:rsidRPr="0000066F">
        <w:rPr>
          <w:sz w:val="28"/>
          <w:szCs w:val="28"/>
        </w:rPr>
        <w:t xml:space="preserve"> </w:t>
      </w:r>
      <w:proofErr w:type="spellStart"/>
      <w:r w:rsidR="001E41B3" w:rsidRPr="0000066F">
        <w:rPr>
          <w:sz w:val="28"/>
          <w:szCs w:val="28"/>
        </w:rPr>
        <w:t>from</w:t>
      </w:r>
      <w:proofErr w:type="spellEnd"/>
      <w:r w:rsidR="001E41B3" w:rsidRPr="0000066F">
        <w:rPr>
          <w:sz w:val="28"/>
          <w:szCs w:val="28"/>
        </w:rPr>
        <w:t xml:space="preserve"> 1% </w:t>
      </w:r>
      <w:proofErr w:type="spellStart"/>
      <w:r w:rsidR="001E41B3" w:rsidRPr="0000066F">
        <w:rPr>
          <w:sz w:val="28"/>
          <w:szCs w:val="28"/>
        </w:rPr>
        <w:t>to</w:t>
      </w:r>
      <w:proofErr w:type="spellEnd"/>
      <w:r w:rsidR="001E41B3" w:rsidRPr="0000066F">
        <w:rPr>
          <w:sz w:val="28"/>
          <w:szCs w:val="28"/>
        </w:rPr>
        <w:t xml:space="preserve"> </w:t>
      </w:r>
      <w:r w:rsidR="00E947A2">
        <w:rPr>
          <w:sz w:val="28"/>
          <w:szCs w:val="28"/>
          <w:lang w:val="en-US"/>
        </w:rPr>
        <w:t>20</w:t>
      </w:r>
      <w:r w:rsidR="001E41B3" w:rsidRPr="0000066F">
        <w:rPr>
          <w:sz w:val="28"/>
          <w:szCs w:val="28"/>
        </w:rPr>
        <w:t xml:space="preserve">% </w:t>
      </w:r>
      <w:proofErr w:type="spellStart"/>
      <w:r w:rsidR="001E41B3" w:rsidRPr="0000066F">
        <w:rPr>
          <w:sz w:val="28"/>
          <w:szCs w:val="28"/>
        </w:rPr>
        <w:t>of</w:t>
      </w:r>
      <w:proofErr w:type="spellEnd"/>
      <w:r w:rsidR="001E41B3" w:rsidRPr="0000066F">
        <w:rPr>
          <w:sz w:val="28"/>
          <w:szCs w:val="28"/>
        </w:rPr>
        <w:t xml:space="preserve"> a </w:t>
      </w:r>
      <w:proofErr w:type="spellStart"/>
      <w:r w:rsidR="001E41B3" w:rsidRPr="0000066F">
        <w:rPr>
          <w:sz w:val="28"/>
          <w:szCs w:val="28"/>
        </w:rPr>
        <w:t>transaction</w:t>
      </w:r>
      <w:proofErr w:type="spellEnd"/>
      <w:r w:rsidR="001E41B3" w:rsidRPr="0000066F">
        <w:rPr>
          <w:sz w:val="28"/>
          <w:szCs w:val="28"/>
        </w:rPr>
        <w:t xml:space="preserve">. </w:t>
      </w:r>
      <w:proofErr w:type="spellStart"/>
      <w:r w:rsidR="001E41B3" w:rsidRPr="0000066F">
        <w:rPr>
          <w:sz w:val="28"/>
          <w:szCs w:val="28"/>
        </w:rPr>
        <w:t>Credit</w:t>
      </w:r>
      <w:proofErr w:type="spellEnd"/>
      <w:r w:rsidR="001E41B3" w:rsidRPr="0000066F">
        <w:rPr>
          <w:sz w:val="28"/>
          <w:szCs w:val="28"/>
        </w:rPr>
        <w:t xml:space="preserve"> </w:t>
      </w:r>
      <w:proofErr w:type="spellStart"/>
      <w:r w:rsidR="001E41B3" w:rsidRPr="0000066F">
        <w:rPr>
          <w:sz w:val="28"/>
          <w:szCs w:val="28"/>
        </w:rPr>
        <w:t>cards</w:t>
      </w:r>
      <w:proofErr w:type="spellEnd"/>
      <w:r w:rsidR="001E41B3" w:rsidRPr="0000066F">
        <w:rPr>
          <w:sz w:val="28"/>
          <w:szCs w:val="28"/>
        </w:rPr>
        <w:t xml:space="preserve"> </w:t>
      </w:r>
      <w:proofErr w:type="spellStart"/>
      <w:r w:rsidR="001E41B3" w:rsidRPr="0000066F">
        <w:rPr>
          <w:sz w:val="28"/>
          <w:szCs w:val="28"/>
        </w:rPr>
        <w:t>often</w:t>
      </w:r>
      <w:proofErr w:type="spellEnd"/>
      <w:r w:rsidR="001E41B3" w:rsidRPr="0000066F">
        <w:rPr>
          <w:sz w:val="28"/>
          <w:szCs w:val="28"/>
        </w:rPr>
        <w:t xml:space="preserve"> </w:t>
      </w:r>
      <w:proofErr w:type="spellStart"/>
      <w:r w:rsidR="001E41B3" w:rsidRPr="0000066F">
        <w:rPr>
          <w:sz w:val="28"/>
          <w:szCs w:val="28"/>
        </w:rPr>
        <w:t>offer</w:t>
      </w:r>
      <w:proofErr w:type="spellEnd"/>
      <w:r w:rsidR="001E41B3" w:rsidRPr="0000066F">
        <w:rPr>
          <w:sz w:val="28"/>
          <w:szCs w:val="28"/>
        </w:rPr>
        <w:t xml:space="preserve"> </w:t>
      </w:r>
      <w:proofErr w:type="spellStart"/>
      <w:r w:rsidR="001E41B3" w:rsidRPr="0000066F">
        <w:rPr>
          <w:sz w:val="28"/>
          <w:szCs w:val="28"/>
        </w:rPr>
        <w:t>varying</w:t>
      </w:r>
      <w:proofErr w:type="spellEnd"/>
      <w:r w:rsidR="001E41B3" w:rsidRPr="0000066F">
        <w:rPr>
          <w:sz w:val="28"/>
          <w:szCs w:val="28"/>
        </w:rPr>
        <w:t xml:space="preserve"> </w:t>
      </w:r>
      <w:proofErr w:type="spellStart"/>
      <w:r w:rsidR="001E41B3" w:rsidRPr="0000066F">
        <w:rPr>
          <w:sz w:val="28"/>
          <w:szCs w:val="28"/>
        </w:rPr>
        <w:t>cash-back</w:t>
      </w:r>
      <w:proofErr w:type="spellEnd"/>
      <w:r w:rsidR="001E41B3" w:rsidRPr="0000066F">
        <w:rPr>
          <w:sz w:val="28"/>
          <w:szCs w:val="28"/>
        </w:rPr>
        <w:t xml:space="preserve"> </w:t>
      </w:r>
      <w:proofErr w:type="spellStart"/>
      <w:r w:rsidR="001E41B3" w:rsidRPr="0000066F">
        <w:rPr>
          <w:sz w:val="28"/>
          <w:szCs w:val="28"/>
        </w:rPr>
        <w:t>levels</w:t>
      </w:r>
      <w:proofErr w:type="spellEnd"/>
      <w:r w:rsidR="001E41B3" w:rsidRPr="0000066F">
        <w:rPr>
          <w:sz w:val="28"/>
          <w:szCs w:val="28"/>
        </w:rPr>
        <w:t xml:space="preserve">, </w:t>
      </w:r>
      <w:proofErr w:type="spellStart"/>
      <w:r w:rsidR="001E41B3" w:rsidRPr="0000066F">
        <w:rPr>
          <w:sz w:val="28"/>
          <w:szCs w:val="28"/>
        </w:rPr>
        <w:t>depending</w:t>
      </w:r>
      <w:proofErr w:type="spellEnd"/>
      <w:r w:rsidR="001E41B3" w:rsidRPr="0000066F">
        <w:rPr>
          <w:sz w:val="28"/>
          <w:szCs w:val="28"/>
        </w:rPr>
        <w:t xml:space="preserve"> </w:t>
      </w:r>
      <w:proofErr w:type="spellStart"/>
      <w:r w:rsidR="001E41B3" w:rsidRPr="0000066F">
        <w:rPr>
          <w:sz w:val="28"/>
          <w:szCs w:val="28"/>
        </w:rPr>
        <w:t>on</w:t>
      </w:r>
      <w:proofErr w:type="spellEnd"/>
      <w:r w:rsidR="001E41B3" w:rsidRPr="0000066F">
        <w:rPr>
          <w:sz w:val="28"/>
          <w:szCs w:val="28"/>
        </w:rPr>
        <w:t xml:space="preserve"> </w:t>
      </w:r>
      <w:proofErr w:type="spellStart"/>
      <w:r w:rsidR="001E41B3" w:rsidRPr="0000066F">
        <w:rPr>
          <w:sz w:val="28"/>
          <w:szCs w:val="28"/>
        </w:rPr>
        <w:t>the</w:t>
      </w:r>
      <w:proofErr w:type="spellEnd"/>
      <w:r w:rsidR="001E41B3" w:rsidRPr="0000066F">
        <w:rPr>
          <w:sz w:val="28"/>
          <w:szCs w:val="28"/>
        </w:rPr>
        <w:t xml:space="preserve"> </w:t>
      </w:r>
      <w:proofErr w:type="spellStart"/>
      <w:r w:rsidR="001E41B3" w:rsidRPr="0000066F">
        <w:rPr>
          <w:sz w:val="28"/>
          <w:szCs w:val="28"/>
        </w:rPr>
        <w:t>type</w:t>
      </w:r>
      <w:proofErr w:type="spellEnd"/>
      <w:r w:rsidR="001E41B3" w:rsidRPr="0000066F">
        <w:rPr>
          <w:sz w:val="28"/>
          <w:szCs w:val="28"/>
        </w:rPr>
        <w:t xml:space="preserve"> </w:t>
      </w:r>
      <w:proofErr w:type="spellStart"/>
      <w:r w:rsidR="001E41B3" w:rsidRPr="0000066F">
        <w:rPr>
          <w:sz w:val="28"/>
          <w:szCs w:val="28"/>
        </w:rPr>
        <w:t>of</w:t>
      </w:r>
      <w:proofErr w:type="spellEnd"/>
      <w:r w:rsidR="001E41B3" w:rsidRPr="0000066F">
        <w:rPr>
          <w:sz w:val="28"/>
          <w:szCs w:val="28"/>
        </w:rPr>
        <w:t xml:space="preserve"> </w:t>
      </w:r>
      <w:proofErr w:type="spellStart"/>
      <w:r w:rsidR="001E41B3" w:rsidRPr="0000066F">
        <w:rPr>
          <w:sz w:val="28"/>
          <w:szCs w:val="28"/>
        </w:rPr>
        <w:lastRenderedPageBreak/>
        <w:t>purchase</w:t>
      </w:r>
      <w:proofErr w:type="spellEnd"/>
      <w:r w:rsidR="001E41B3" w:rsidRPr="0000066F">
        <w:rPr>
          <w:sz w:val="28"/>
          <w:szCs w:val="28"/>
        </w:rPr>
        <w:t xml:space="preserve">. </w:t>
      </w:r>
      <w:proofErr w:type="spellStart"/>
      <w:r w:rsidR="001E41B3" w:rsidRPr="0000066F">
        <w:rPr>
          <w:sz w:val="28"/>
          <w:szCs w:val="28"/>
        </w:rPr>
        <w:t>For</w:t>
      </w:r>
      <w:proofErr w:type="spellEnd"/>
      <w:r w:rsidR="001E41B3" w:rsidRPr="0000066F">
        <w:rPr>
          <w:sz w:val="28"/>
          <w:szCs w:val="28"/>
        </w:rPr>
        <w:t xml:space="preserve"> </w:t>
      </w:r>
      <w:proofErr w:type="spellStart"/>
      <w:r w:rsidR="001E41B3" w:rsidRPr="0000066F">
        <w:rPr>
          <w:sz w:val="28"/>
          <w:szCs w:val="28"/>
        </w:rPr>
        <w:t>example</w:t>
      </w:r>
      <w:proofErr w:type="spellEnd"/>
      <w:r w:rsidR="001E41B3" w:rsidRPr="0000066F">
        <w:rPr>
          <w:sz w:val="28"/>
          <w:szCs w:val="28"/>
        </w:rPr>
        <w:t xml:space="preserve">, a </w:t>
      </w:r>
      <w:proofErr w:type="spellStart"/>
      <w:r w:rsidR="001E41B3" w:rsidRPr="0000066F">
        <w:rPr>
          <w:sz w:val="28"/>
          <w:szCs w:val="28"/>
        </w:rPr>
        <w:t>cardholder</w:t>
      </w:r>
      <w:proofErr w:type="spellEnd"/>
      <w:r w:rsidR="001E41B3" w:rsidRPr="0000066F">
        <w:rPr>
          <w:sz w:val="28"/>
          <w:szCs w:val="28"/>
        </w:rPr>
        <w:t xml:space="preserve"> </w:t>
      </w:r>
      <w:proofErr w:type="spellStart"/>
      <w:r w:rsidR="001E41B3" w:rsidRPr="0000066F">
        <w:rPr>
          <w:sz w:val="28"/>
          <w:szCs w:val="28"/>
        </w:rPr>
        <w:t>might</w:t>
      </w:r>
      <w:proofErr w:type="spellEnd"/>
      <w:r w:rsidR="001E41B3" w:rsidRPr="0000066F">
        <w:rPr>
          <w:sz w:val="28"/>
          <w:szCs w:val="28"/>
        </w:rPr>
        <w:t xml:space="preserve"> </w:t>
      </w:r>
      <w:proofErr w:type="spellStart"/>
      <w:r w:rsidR="001E41B3" w:rsidRPr="0000066F">
        <w:rPr>
          <w:sz w:val="28"/>
          <w:szCs w:val="28"/>
        </w:rPr>
        <w:t>earn</w:t>
      </w:r>
      <w:proofErr w:type="spellEnd"/>
      <w:r w:rsidR="001E41B3" w:rsidRPr="0000066F">
        <w:rPr>
          <w:sz w:val="28"/>
          <w:szCs w:val="28"/>
        </w:rPr>
        <w:t xml:space="preserve"> 3% </w:t>
      </w:r>
      <w:proofErr w:type="spellStart"/>
      <w:r w:rsidR="001E41B3" w:rsidRPr="0000066F">
        <w:rPr>
          <w:sz w:val="28"/>
          <w:szCs w:val="28"/>
        </w:rPr>
        <w:t>back</w:t>
      </w:r>
      <w:proofErr w:type="spellEnd"/>
      <w:r w:rsidR="001E41B3" w:rsidRPr="0000066F">
        <w:rPr>
          <w:sz w:val="28"/>
          <w:szCs w:val="28"/>
        </w:rPr>
        <w:t xml:space="preserve"> </w:t>
      </w:r>
      <w:proofErr w:type="spellStart"/>
      <w:r w:rsidR="001E41B3" w:rsidRPr="0000066F">
        <w:rPr>
          <w:sz w:val="28"/>
          <w:szCs w:val="28"/>
        </w:rPr>
        <w:t>on</w:t>
      </w:r>
      <w:proofErr w:type="spellEnd"/>
      <w:r w:rsidR="001E41B3" w:rsidRPr="0000066F">
        <w:rPr>
          <w:sz w:val="28"/>
          <w:szCs w:val="28"/>
        </w:rPr>
        <w:t xml:space="preserve"> </w:t>
      </w:r>
      <w:proofErr w:type="spellStart"/>
      <w:r w:rsidR="001E41B3" w:rsidRPr="0000066F">
        <w:rPr>
          <w:sz w:val="28"/>
          <w:szCs w:val="28"/>
        </w:rPr>
        <w:t>groceries</w:t>
      </w:r>
      <w:proofErr w:type="spellEnd"/>
      <w:r w:rsidR="001E41B3" w:rsidRPr="0000066F">
        <w:rPr>
          <w:sz w:val="28"/>
          <w:szCs w:val="28"/>
        </w:rPr>
        <w:t xml:space="preserve">, 2% </w:t>
      </w:r>
      <w:proofErr w:type="spellStart"/>
      <w:r w:rsidR="001E41B3" w:rsidRPr="0000066F">
        <w:rPr>
          <w:sz w:val="28"/>
          <w:szCs w:val="28"/>
        </w:rPr>
        <w:t>on</w:t>
      </w:r>
      <w:proofErr w:type="spellEnd"/>
      <w:r w:rsidR="001E41B3" w:rsidRPr="0000066F">
        <w:rPr>
          <w:sz w:val="28"/>
          <w:szCs w:val="28"/>
        </w:rPr>
        <w:t xml:space="preserve"> </w:t>
      </w:r>
      <w:r w:rsidR="001E41B3">
        <w:rPr>
          <w:sz w:val="28"/>
          <w:szCs w:val="28"/>
          <w:lang w:val="en-US"/>
        </w:rPr>
        <w:t>stationary</w:t>
      </w:r>
      <w:r w:rsidR="001E41B3" w:rsidRPr="0000066F">
        <w:rPr>
          <w:sz w:val="28"/>
          <w:szCs w:val="28"/>
        </w:rPr>
        <w:t xml:space="preserve"> </w:t>
      </w:r>
      <w:proofErr w:type="spellStart"/>
      <w:r w:rsidR="001E41B3" w:rsidRPr="0000066F">
        <w:rPr>
          <w:sz w:val="28"/>
          <w:szCs w:val="28"/>
        </w:rPr>
        <w:t>purchases</w:t>
      </w:r>
      <w:proofErr w:type="spellEnd"/>
      <w:r w:rsidR="001E41B3" w:rsidRPr="0000066F">
        <w:rPr>
          <w:sz w:val="28"/>
          <w:szCs w:val="28"/>
        </w:rPr>
        <w:t xml:space="preserve">, </w:t>
      </w:r>
      <w:proofErr w:type="spellStart"/>
      <w:r w:rsidR="001E41B3" w:rsidRPr="0000066F">
        <w:rPr>
          <w:sz w:val="28"/>
          <w:szCs w:val="28"/>
        </w:rPr>
        <w:t>and</w:t>
      </w:r>
      <w:proofErr w:type="spellEnd"/>
      <w:r w:rsidR="001E41B3" w:rsidRPr="0000066F">
        <w:rPr>
          <w:sz w:val="28"/>
          <w:szCs w:val="28"/>
        </w:rPr>
        <w:t xml:space="preserve"> 1% </w:t>
      </w:r>
      <w:proofErr w:type="spellStart"/>
      <w:r w:rsidR="001E41B3" w:rsidRPr="0000066F">
        <w:rPr>
          <w:sz w:val="28"/>
          <w:szCs w:val="28"/>
        </w:rPr>
        <w:t>on</w:t>
      </w:r>
      <w:proofErr w:type="spellEnd"/>
      <w:r w:rsidR="001E41B3" w:rsidRPr="0000066F">
        <w:rPr>
          <w:sz w:val="28"/>
          <w:szCs w:val="28"/>
        </w:rPr>
        <w:t xml:space="preserve"> </w:t>
      </w:r>
      <w:proofErr w:type="spellStart"/>
      <w:r w:rsidR="001E41B3" w:rsidRPr="0000066F">
        <w:rPr>
          <w:sz w:val="28"/>
          <w:szCs w:val="28"/>
        </w:rPr>
        <w:t>all</w:t>
      </w:r>
      <w:proofErr w:type="spellEnd"/>
      <w:r w:rsidR="001E41B3" w:rsidRPr="0000066F">
        <w:rPr>
          <w:sz w:val="28"/>
          <w:szCs w:val="28"/>
        </w:rPr>
        <w:t xml:space="preserve"> </w:t>
      </w:r>
      <w:proofErr w:type="spellStart"/>
      <w:r w:rsidR="001E41B3" w:rsidRPr="0000066F">
        <w:rPr>
          <w:sz w:val="28"/>
          <w:szCs w:val="28"/>
        </w:rPr>
        <w:t>other</w:t>
      </w:r>
      <w:proofErr w:type="spellEnd"/>
      <w:r w:rsidR="001E41B3" w:rsidRPr="0000066F">
        <w:rPr>
          <w:sz w:val="28"/>
          <w:szCs w:val="28"/>
        </w:rPr>
        <w:t xml:space="preserve"> </w:t>
      </w:r>
      <w:proofErr w:type="spellStart"/>
      <w:r w:rsidR="001E41B3" w:rsidRPr="0000066F">
        <w:rPr>
          <w:sz w:val="28"/>
          <w:szCs w:val="28"/>
        </w:rPr>
        <w:t>purchases</w:t>
      </w:r>
      <w:proofErr w:type="spellEnd"/>
      <w:r w:rsidR="001E41B3" w:rsidRPr="0000066F">
        <w:rPr>
          <w:sz w:val="28"/>
          <w:szCs w:val="28"/>
        </w:rPr>
        <w:t xml:space="preserve">. </w:t>
      </w:r>
      <w:proofErr w:type="spellStart"/>
      <w:r w:rsidR="001E41B3" w:rsidRPr="0000066F">
        <w:rPr>
          <w:sz w:val="28"/>
          <w:szCs w:val="28"/>
        </w:rPr>
        <w:t>Some</w:t>
      </w:r>
      <w:proofErr w:type="spellEnd"/>
      <w:r w:rsidR="001E41B3" w:rsidRPr="0000066F">
        <w:rPr>
          <w:sz w:val="28"/>
          <w:szCs w:val="28"/>
        </w:rPr>
        <w:t xml:space="preserve"> </w:t>
      </w:r>
      <w:proofErr w:type="spellStart"/>
      <w:r w:rsidR="001E41B3" w:rsidRPr="0000066F">
        <w:rPr>
          <w:sz w:val="28"/>
          <w:szCs w:val="28"/>
        </w:rPr>
        <w:t>card</w:t>
      </w:r>
      <w:proofErr w:type="spellEnd"/>
      <w:r w:rsidR="001E41B3" w:rsidRPr="0000066F">
        <w:rPr>
          <w:sz w:val="28"/>
          <w:szCs w:val="28"/>
        </w:rPr>
        <w:t xml:space="preserve"> </w:t>
      </w:r>
      <w:proofErr w:type="spellStart"/>
      <w:r w:rsidR="001E41B3" w:rsidRPr="0000066F">
        <w:rPr>
          <w:sz w:val="28"/>
          <w:szCs w:val="28"/>
        </w:rPr>
        <w:t>companies</w:t>
      </w:r>
      <w:proofErr w:type="spellEnd"/>
      <w:r w:rsidR="001E41B3" w:rsidRPr="0000066F">
        <w:rPr>
          <w:sz w:val="28"/>
          <w:szCs w:val="28"/>
        </w:rPr>
        <w:t xml:space="preserve"> </w:t>
      </w:r>
      <w:proofErr w:type="spellStart"/>
      <w:r w:rsidR="001E41B3" w:rsidRPr="0000066F">
        <w:rPr>
          <w:sz w:val="28"/>
          <w:szCs w:val="28"/>
        </w:rPr>
        <w:t>let</w:t>
      </w:r>
      <w:proofErr w:type="spellEnd"/>
      <w:r w:rsidR="001E41B3" w:rsidRPr="0000066F">
        <w:rPr>
          <w:sz w:val="28"/>
          <w:szCs w:val="28"/>
        </w:rPr>
        <w:t xml:space="preserve"> </w:t>
      </w:r>
      <w:proofErr w:type="spellStart"/>
      <w:r w:rsidR="001E41B3" w:rsidRPr="0000066F">
        <w:rPr>
          <w:sz w:val="28"/>
          <w:szCs w:val="28"/>
        </w:rPr>
        <w:t>cash</w:t>
      </w:r>
      <w:proofErr w:type="spellEnd"/>
      <w:r w:rsidR="001E41B3" w:rsidRPr="0000066F">
        <w:rPr>
          <w:sz w:val="28"/>
          <w:szCs w:val="28"/>
        </w:rPr>
        <w:t xml:space="preserve"> </w:t>
      </w:r>
      <w:proofErr w:type="spellStart"/>
      <w:r w:rsidR="001E41B3" w:rsidRPr="0000066F">
        <w:rPr>
          <w:sz w:val="28"/>
          <w:szCs w:val="28"/>
        </w:rPr>
        <w:t>rewards</w:t>
      </w:r>
      <w:proofErr w:type="spellEnd"/>
      <w:r w:rsidR="001E41B3" w:rsidRPr="0000066F">
        <w:rPr>
          <w:sz w:val="28"/>
          <w:szCs w:val="28"/>
        </w:rPr>
        <w:t xml:space="preserve"> </w:t>
      </w:r>
      <w:proofErr w:type="spellStart"/>
      <w:r w:rsidR="001E41B3" w:rsidRPr="0000066F">
        <w:rPr>
          <w:sz w:val="28"/>
          <w:szCs w:val="28"/>
        </w:rPr>
        <w:t>be</w:t>
      </w:r>
      <w:proofErr w:type="spellEnd"/>
      <w:r w:rsidR="001E41B3" w:rsidRPr="0000066F">
        <w:rPr>
          <w:sz w:val="28"/>
          <w:szCs w:val="28"/>
        </w:rPr>
        <w:t xml:space="preserve"> </w:t>
      </w:r>
      <w:proofErr w:type="spellStart"/>
      <w:r w:rsidR="001E41B3" w:rsidRPr="0000066F">
        <w:rPr>
          <w:sz w:val="28"/>
          <w:szCs w:val="28"/>
        </w:rPr>
        <w:t>used</w:t>
      </w:r>
      <w:proofErr w:type="spellEnd"/>
      <w:r w:rsidR="001E41B3" w:rsidRPr="0000066F">
        <w:rPr>
          <w:sz w:val="28"/>
          <w:szCs w:val="28"/>
        </w:rPr>
        <w:t xml:space="preserve"> </w:t>
      </w:r>
      <w:proofErr w:type="spellStart"/>
      <w:r w:rsidR="001E41B3" w:rsidRPr="0000066F">
        <w:rPr>
          <w:sz w:val="28"/>
          <w:szCs w:val="28"/>
        </w:rPr>
        <w:t>toward</w:t>
      </w:r>
      <w:proofErr w:type="spellEnd"/>
      <w:r w:rsidR="001E41B3" w:rsidRPr="0000066F">
        <w:rPr>
          <w:sz w:val="28"/>
          <w:szCs w:val="28"/>
        </w:rPr>
        <w:t xml:space="preserve"> </w:t>
      </w:r>
      <w:proofErr w:type="spellStart"/>
      <w:r w:rsidR="001E41B3" w:rsidRPr="0000066F">
        <w:rPr>
          <w:sz w:val="28"/>
          <w:szCs w:val="28"/>
        </w:rPr>
        <w:t>specific</w:t>
      </w:r>
      <w:proofErr w:type="spellEnd"/>
      <w:r w:rsidR="001E41B3" w:rsidRPr="0000066F">
        <w:rPr>
          <w:sz w:val="28"/>
          <w:szCs w:val="28"/>
        </w:rPr>
        <w:t xml:space="preserve"> </w:t>
      </w:r>
      <w:proofErr w:type="spellStart"/>
      <w:r w:rsidR="001E41B3" w:rsidRPr="0000066F">
        <w:rPr>
          <w:sz w:val="28"/>
          <w:szCs w:val="28"/>
        </w:rPr>
        <w:t>purchases</w:t>
      </w:r>
      <w:proofErr w:type="spellEnd"/>
      <w:r w:rsidR="001E41B3" w:rsidRPr="0000066F">
        <w:rPr>
          <w:sz w:val="28"/>
          <w:szCs w:val="28"/>
        </w:rPr>
        <w:t xml:space="preserve">, </w:t>
      </w:r>
      <w:proofErr w:type="spellStart"/>
      <w:r w:rsidR="001E41B3" w:rsidRPr="0000066F">
        <w:rPr>
          <w:sz w:val="28"/>
          <w:szCs w:val="28"/>
        </w:rPr>
        <w:t>including</w:t>
      </w:r>
      <w:proofErr w:type="spellEnd"/>
      <w:r w:rsidR="001E41B3" w:rsidRPr="0000066F">
        <w:rPr>
          <w:sz w:val="28"/>
          <w:szCs w:val="28"/>
        </w:rPr>
        <w:t> </w:t>
      </w:r>
      <w:r w:rsidR="001E41B3">
        <w:rPr>
          <w:sz w:val="28"/>
          <w:szCs w:val="28"/>
          <w:lang w:val="en-US"/>
        </w:rPr>
        <w:t>entertainment</w:t>
      </w:r>
      <w:r w:rsidR="001E41B3" w:rsidRPr="0000066F">
        <w:rPr>
          <w:sz w:val="28"/>
          <w:szCs w:val="28"/>
        </w:rPr>
        <w:t xml:space="preserve">, </w:t>
      </w:r>
      <w:proofErr w:type="spellStart"/>
      <w:r w:rsidR="001E41B3" w:rsidRPr="0000066F">
        <w:rPr>
          <w:sz w:val="28"/>
          <w:szCs w:val="28"/>
        </w:rPr>
        <w:t>electronics</w:t>
      </w:r>
      <w:proofErr w:type="spellEnd"/>
      <w:r w:rsidR="001E41B3" w:rsidRPr="0000066F">
        <w:rPr>
          <w:sz w:val="28"/>
          <w:szCs w:val="28"/>
        </w:rPr>
        <w:t xml:space="preserve">, or </w:t>
      </w:r>
      <w:proofErr w:type="spellStart"/>
      <w:r w:rsidR="001E41B3" w:rsidRPr="0000066F">
        <w:rPr>
          <w:sz w:val="28"/>
          <w:szCs w:val="28"/>
        </w:rPr>
        <w:t>partnership</w:t>
      </w:r>
      <w:proofErr w:type="spellEnd"/>
      <w:r w:rsidR="001E41B3" w:rsidRPr="0000066F">
        <w:rPr>
          <w:sz w:val="28"/>
          <w:szCs w:val="28"/>
        </w:rPr>
        <w:t xml:space="preserve"> </w:t>
      </w:r>
      <w:proofErr w:type="spellStart"/>
      <w:r w:rsidR="001E41B3" w:rsidRPr="0000066F">
        <w:rPr>
          <w:sz w:val="28"/>
          <w:szCs w:val="28"/>
        </w:rPr>
        <w:t>programs</w:t>
      </w:r>
      <w:proofErr w:type="spellEnd"/>
      <w:r w:rsidR="001E41B3" w:rsidRPr="0000066F">
        <w:rPr>
          <w:sz w:val="28"/>
          <w:szCs w:val="28"/>
        </w:rPr>
        <w:t>.</w:t>
      </w:r>
      <w:r w:rsidR="001E41B3">
        <w:rPr>
          <w:sz w:val="28"/>
          <w:szCs w:val="28"/>
          <w:lang w:val="en-US"/>
        </w:rPr>
        <w:t xml:space="preserve"> Thus, it is possible to differ Flat rate, Tiered rate and Different rate Cashback</w:t>
      </w:r>
      <w:r w:rsidR="00E947A2">
        <w:rPr>
          <w:sz w:val="28"/>
          <w:szCs w:val="28"/>
          <w:lang w:val="en-US"/>
        </w:rPr>
        <w:t xml:space="preserve"> program</w:t>
      </w:r>
      <w:r w:rsidR="001E41B3">
        <w:rPr>
          <w:sz w:val="28"/>
          <w:szCs w:val="28"/>
          <w:lang w:val="en-US"/>
        </w:rPr>
        <w:t xml:space="preserve">s. </w:t>
      </w:r>
    </w:p>
    <w:p w14:paraId="2F653B22" w14:textId="77777777" w:rsidR="009D02C8" w:rsidRDefault="00EF02A7" w:rsidP="00E65B81">
      <w:pPr>
        <w:pStyle w:val="a4"/>
        <w:spacing w:before="0" w:beforeAutospacing="0" w:after="0" w:afterAutospacing="0" w:line="360" w:lineRule="auto"/>
        <w:ind w:firstLine="720"/>
        <w:jc w:val="both"/>
        <w:rPr>
          <w:sz w:val="28"/>
          <w:szCs w:val="28"/>
          <w:lang w:val="en-US"/>
        </w:rPr>
      </w:pPr>
      <w:r>
        <w:rPr>
          <w:sz w:val="28"/>
          <w:szCs w:val="28"/>
          <w:lang w:val="en-US"/>
        </w:rPr>
        <w:t>In this scenario the seller receives (and records) all-in-price.</w:t>
      </w:r>
      <w:r w:rsidR="00B876A9">
        <w:rPr>
          <w:sz w:val="28"/>
          <w:szCs w:val="28"/>
          <w:lang w:val="en-US"/>
        </w:rPr>
        <w:t xml:space="preserve"> </w:t>
      </w:r>
    </w:p>
    <w:p w14:paraId="43D4B227" w14:textId="325A5C22" w:rsidR="00E65B81" w:rsidRDefault="00B876A9" w:rsidP="00E65B81">
      <w:pPr>
        <w:pStyle w:val="a4"/>
        <w:spacing w:before="0" w:beforeAutospacing="0" w:after="0" w:afterAutospacing="0" w:line="360" w:lineRule="auto"/>
        <w:ind w:firstLine="720"/>
        <w:jc w:val="both"/>
        <w:rPr>
          <w:sz w:val="28"/>
          <w:szCs w:val="28"/>
          <w:lang w:val="en-US"/>
        </w:rPr>
      </w:pPr>
      <w:r w:rsidRPr="008E292F">
        <w:rPr>
          <w:sz w:val="28"/>
          <w:szCs w:val="28"/>
          <w:lang w:val="en-US"/>
        </w:rPr>
        <w:t xml:space="preserve">At present </w:t>
      </w:r>
      <w:r w:rsidR="00CE7D65">
        <w:rPr>
          <w:sz w:val="28"/>
          <w:szCs w:val="28"/>
          <w:lang w:val="en-US"/>
        </w:rPr>
        <w:t>cashback</w:t>
      </w:r>
      <w:r w:rsidRPr="008E292F">
        <w:rPr>
          <w:sz w:val="28"/>
          <w:szCs w:val="28"/>
          <w:lang w:val="en-US"/>
        </w:rPr>
        <w:t xml:space="preserve"> program </w:t>
      </w:r>
      <w:r>
        <w:rPr>
          <w:sz w:val="28"/>
          <w:szCs w:val="28"/>
          <w:lang w:val="en-US"/>
        </w:rPr>
        <w:t>is</w:t>
      </w:r>
      <w:r w:rsidRPr="008E292F">
        <w:rPr>
          <w:sz w:val="28"/>
          <w:szCs w:val="28"/>
          <w:lang w:val="en-US"/>
        </w:rPr>
        <w:t xml:space="preserve"> run</w:t>
      </w:r>
      <w:r>
        <w:rPr>
          <w:sz w:val="28"/>
          <w:szCs w:val="28"/>
          <w:lang w:val="en-US"/>
        </w:rPr>
        <w:t xml:space="preserve"> by PrivatBank</w:t>
      </w:r>
      <w:r w:rsidR="00CE7D65">
        <w:rPr>
          <w:sz w:val="28"/>
          <w:szCs w:val="28"/>
          <w:lang w:val="en-US"/>
        </w:rPr>
        <w:t>: cardholders are entitled to receive up to 20% of the price of bought item on their accounts</w:t>
      </w:r>
      <w:r>
        <w:rPr>
          <w:sz w:val="28"/>
          <w:szCs w:val="28"/>
          <w:lang w:val="en-US"/>
        </w:rPr>
        <w:t>.</w:t>
      </w:r>
    </w:p>
    <w:p w14:paraId="2785E759" w14:textId="0884B89D" w:rsidR="00BD048A" w:rsidRPr="0090580A" w:rsidRDefault="00BD048A" w:rsidP="0090580A">
      <w:pPr>
        <w:pStyle w:val="Default"/>
        <w:spacing w:line="360" w:lineRule="auto"/>
        <w:ind w:firstLine="720"/>
        <w:jc w:val="both"/>
        <w:rPr>
          <w:rFonts w:ascii="Times New Roman" w:hAnsi="Times New Roman" w:cs="Times New Roman"/>
          <w:sz w:val="28"/>
          <w:szCs w:val="28"/>
        </w:rPr>
      </w:pPr>
      <w:r w:rsidRPr="008433FB">
        <w:rPr>
          <w:rFonts w:ascii="Times New Roman" w:hAnsi="Times New Roman" w:cs="Times New Roman"/>
          <w:color w:val="000000" w:themeColor="text1"/>
          <w:sz w:val="28"/>
          <w:szCs w:val="28"/>
        </w:rPr>
        <w:t xml:space="preserve">Alongside with discount programs many </w:t>
      </w:r>
      <w:r w:rsidR="008433FB" w:rsidRPr="008433FB">
        <w:rPr>
          <w:rFonts w:ascii="Times New Roman" w:hAnsi="Times New Roman" w:cs="Times New Roman"/>
          <w:color w:val="000000" w:themeColor="text1"/>
          <w:kern w:val="36"/>
          <w:sz w:val="28"/>
          <w:szCs w:val="28"/>
        </w:rPr>
        <w:t>Customer loyalty programs</w:t>
      </w:r>
      <w:r w:rsidRPr="008433FB">
        <w:rPr>
          <w:rFonts w:ascii="Times New Roman" w:hAnsi="Times New Roman" w:cs="Times New Roman"/>
          <w:color w:val="000000" w:themeColor="text1"/>
          <w:sz w:val="28"/>
          <w:szCs w:val="28"/>
        </w:rPr>
        <w:t xml:space="preserve"> are</w:t>
      </w:r>
      <w:r w:rsidRPr="00BD048A">
        <w:rPr>
          <w:rFonts w:ascii="Times New Roman" w:hAnsi="Times New Roman" w:cs="Times New Roman"/>
          <w:color w:val="000000" w:themeColor="text1"/>
          <w:sz w:val="28"/>
          <w:szCs w:val="28"/>
        </w:rPr>
        <w:t xml:space="preserve"> based on the system of </w:t>
      </w:r>
      <w:r w:rsidRPr="001F75D4">
        <w:rPr>
          <w:rFonts w:ascii="Times New Roman" w:hAnsi="Times New Roman" w:cs="Times New Roman"/>
          <w:b/>
          <w:bCs/>
          <w:color w:val="000000" w:themeColor="text1"/>
          <w:sz w:val="28"/>
          <w:szCs w:val="28"/>
        </w:rPr>
        <w:t>bonuses</w:t>
      </w:r>
      <w:r w:rsidRPr="00BD048A">
        <w:rPr>
          <w:rFonts w:ascii="Times New Roman" w:hAnsi="Times New Roman" w:cs="Times New Roman"/>
          <w:color w:val="000000" w:themeColor="text1"/>
          <w:sz w:val="28"/>
          <w:szCs w:val="28"/>
        </w:rPr>
        <w:t xml:space="preserve">. While clients as a rule do not pay attention to the difference </w:t>
      </w:r>
      <w:r w:rsidRPr="0090580A">
        <w:rPr>
          <w:rFonts w:ascii="Times New Roman" w:hAnsi="Times New Roman" w:cs="Times New Roman"/>
          <w:color w:val="000000" w:themeColor="text1"/>
          <w:sz w:val="28"/>
          <w:szCs w:val="28"/>
        </w:rPr>
        <w:t xml:space="preserve">between discount and bonus, in accounting these two objects are implicitly distinct. While </w:t>
      </w:r>
      <w:r w:rsidRPr="0090580A">
        <w:rPr>
          <w:rFonts w:ascii="Times New Roman" w:hAnsi="Times New Roman" w:cs="Times New Roman"/>
          <w:sz w:val="28"/>
          <w:szCs w:val="28"/>
        </w:rPr>
        <w:t>discounts are price reductions</w:t>
      </w:r>
      <w:r w:rsidR="001F75D4" w:rsidRPr="0090580A">
        <w:rPr>
          <w:rFonts w:ascii="Times New Roman" w:hAnsi="Times New Roman" w:cs="Times New Roman"/>
          <w:sz w:val="28"/>
          <w:szCs w:val="28"/>
        </w:rPr>
        <w:t>,</w:t>
      </w:r>
      <w:r w:rsidRPr="0090580A">
        <w:rPr>
          <w:rFonts w:ascii="Times New Roman" w:hAnsi="Times New Roman" w:cs="Times New Roman"/>
          <w:sz w:val="28"/>
          <w:szCs w:val="28"/>
        </w:rPr>
        <w:t xml:space="preserve"> the bonuses are rewards: discounts being granted by the seller whilst bonuses are earned by the customer, being a kind of reward for purchasing behavior of the customer, spurring the customer to buy specific commodities more. Also, bonuses differ from discount by:</w:t>
      </w:r>
    </w:p>
    <w:p w14:paraId="5708FC4D" w14:textId="46FD8CD3" w:rsidR="00BD048A" w:rsidRPr="0090580A" w:rsidRDefault="00BD048A" w:rsidP="0090580A">
      <w:pPr>
        <w:pStyle w:val="Default"/>
        <w:numPr>
          <w:ilvl w:val="0"/>
          <w:numId w:val="28"/>
        </w:numPr>
        <w:spacing w:line="360" w:lineRule="auto"/>
        <w:jc w:val="both"/>
        <w:rPr>
          <w:rFonts w:ascii="Times New Roman" w:hAnsi="Times New Roman" w:cs="Times New Roman"/>
          <w:color w:val="000000" w:themeColor="text1"/>
          <w:sz w:val="28"/>
          <w:szCs w:val="28"/>
        </w:rPr>
      </w:pPr>
      <w:r w:rsidRPr="0090580A">
        <w:rPr>
          <w:rFonts w:ascii="Times New Roman" w:hAnsi="Times New Roman" w:cs="Times New Roman"/>
          <w:sz w:val="28"/>
          <w:szCs w:val="28"/>
        </w:rPr>
        <w:t xml:space="preserve">time of </w:t>
      </w:r>
      <w:r w:rsidR="00E947A2">
        <w:rPr>
          <w:rFonts w:ascii="Times New Roman" w:hAnsi="Times New Roman" w:cs="Times New Roman"/>
          <w:sz w:val="28"/>
          <w:szCs w:val="28"/>
        </w:rPr>
        <w:t>their</w:t>
      </w:r>
      <w:r w:rsidRPr="0090580A">
        <w:rPr>
          <w:rFonts w:ascii="Times New Roman" w:hAnsi="Times New Roman" w:cs="Times New Roman"/>
          <w:sz w:val="28"/>
          <w:szCs w:val="28"/>
        </w:rPr>
        <w:t xml:space="preserve"> provision (bonuses are provided prior to their usage);  </w:t>
      </w:r>
    </w:p>
    <w:p w14:paraId="0EC3EDF1" w14:textId="16F598DD" w:rsidR="00BD048A" w:rsidRPr="0090580A" w:rsidRDefault="00BD048A" w:rsidP="0090580A">
      <w:pPr>
        <w:pStyle w:val="Default"/>
        <w:numPr>
          <w:ilvl w:val="0"/>
          <w:numId w:val="28"/>
        </w:numPr>
        <w:spacing w:line="360" w:lineRule="auto"/>
        <w:jc w:val="both"/>
        <w:rPr>
          <w:rFonts w:ascii="Times New Roman" w:hAnsi="Times New Roman" w:cs="Times New Roman"/>
          <w:color w:val="000000" w:themeColor="text1"/>
          <w:sz w:val="28"/>
          <w:szCs w:val="28"/>
        </w:rPr>
      </w:pPr>
      <w:r w:rsidRPr="0090580A">
        <w:rPr>
          <w:rFonts w:ascii="Times New Roman" w:hAnsi="Times New Roman" w:cs="Times New Roman"/>
          <w:sz w:val="28"/>
          <w:szCs w:val="28"/>
        </w:rPr>
        <w:t>certainty of their usage</w:t>
      </w:r>
      <w:r w:rsidR="001F75D4" w:rsidRPr="0090580A">
        <w:rPr>
          <w:rFonts w:ascii="Times New Roman" w:hAnsi="Times New Roman" w:cs="Times New Roman"/>
          <w:sz w:val="28"/>
          <w:szCs w:val="28"/>
        </w:rPr>
        <w:t xml:space="preserve"> (bonuses being an option to choose)</w:t>
      </w:r>
      <w:r w:rsidRPr="0090580A">
        <w:rPr>
          <w:rFonts w:ascii="Times New Roman" w:hAnsi="Times New Roman" w:cs="Times New Roman"/>
          <w:sz w:val="28"/>
          <w:szCs w:val="28"/>
        </w:rPr>
        <w:t>;</w:t>
      </w:r>
    </w:p>
    <w:p w14:paraId="0D8BF379" w14:textId="77777777" w:rsidR="00BD048A" w:rsidRPr="0090580A" w:rsidRDefault="00BD048A" w:rsidP="0090580A">
      <w:pPr>
        <w:pStyle w:val="Default"/>
        <w:numPr>
          <w:ilvl w:val="0"/>
          <w:numId w:val="28"/>
        </w:numPr>
        <w:spacing w:line="360" w:lineRule="auto"/>
        <w:jc w:val="both"/>
        <w:rPr>
          <w:rFonts w:ascii="Times New Roman" w:hAnsi="Times New Roman" w:cs="Times New Roman"/>
          <w:color w:val="000000" w:themeColor="text1"/>
          <w:sz w:val="28"/>
          <w:szCs w:val="28"/>
        </w:rPr>
      </w:pPr>
      <w:r w:rsidRPr="0090580A">
        <w:rPr>
          <w:rFonts w:ascii="Times New Roman" w:hAnsi="Times New Roman" w:cs="Times New Roman"/>
          <w:sz w:val="28"/>
          <w:szCs w:val="28"/>
        </w:rPr>
        <w:t>differentiation of the revenues of the parties of multipartite CLP;</w:t>
      </w:r>
    </w:p>
    <w:p w14:paraId="33A6F55B" w14:textId="413C03B1" w:rsidR="00BD048A" w:rsidRPr="0090580A" w:rsidRDefault="00BD048A" w:rsidP="0090580A">
      <w:pPr>
        <w:pStyle w:val="Default"/>
        <w:numPr>
          <w:ilvl w:val="0"/>
          <w:numId w:val="28"/>
        </w:numPr>
        <w:spacing w:line="360" w:lineRule="auto"/>
        <w:jc w:val="both"/>
        <w:rPr>
          <w:rFonts w:ascii="Times New Roman" w:hAnsi="Times New Roman" w:cs="Times New Roman"/>
          <w:color w:val="000000" w:themeColor="text1"/>
          <w:sz w:val="28"/>
          <w:szCs w:val="28"/>
        </w:rPr>
      </w:pPr>
      <w:r w:rsidRPr="0090580A">
        <w:rPr>
          <w:rFonts w:ascii="Times New Roman" w:hAnsi="Times New Roman" w:cs="Times New Roman"/>
          <w:sz w:val="28"/>
          <w:szCs w:val="28"/>
        </w:rPr>
        <w:t>price of the sold items in accounting.</w:t>
      </w:r>
    </w:p>
    <w:p w14:paraId="6F0B056E" w14:textId="44CDD346" w:rsidR="001F75D4" w:rsidRPr="0090580A" w:rsidRDefault="00B876A9" w:rsidP="0090580A">
      <w:pPr>
        <w:pStyle w:val="a4"/>
        <w:spacing w:before="0" w:beforeAutospacing="0" w:after="0" w:afterAutospacing="0" w:line="360" w:lineRule="auto"/>
        <w:ind w:firstLine="720"/>
        <w:jc w:val="both"/>
        <w:rPr>
          <w:color w:val="000000" w:themeColor="text1"/>
          <w:sz w:val="28"/>
          <w:szCs w:val="28"/>
          <w:lang w:val="en-US"/>
        </w:rPr>
      </w:pPr>
      <w:r w:rsidRPr="0090580A">
        <w:rPr>
          <w:sz w:val="28"/>
          <w:szCs w:val="28"/>
          <w:lang w:val="en-US"/>
        </w:rPr>
        <w:t xml:space="preserve">When reward in the </w:t>
      </w:r>
      <w:proofErr w:type="spellStart"/>
      <w:r w:rsidRPr="0090580A">
        <w:rPr>
          <w:color w:val="000000" w:themeColor="text1"/>
          <w:kern w:val="36"/>
          <w:sz w:val="28"/>
          <w:szCs w:val="28"/>
        </w:rPr>
        <w:t>Customer</w:t>
      </w:r>
      <w:proofErr w:type="spellEnd"/>
      <w:r w:rsidRPr="0090580A">
        <w:rPr>
          <w:color w:val="000000" w:themeColor="text1"/>
          <w:kern w:val="36"/>
          <w:sz w:val="28"/>
          <w:szCs w:val="28"/>
        </w:rPr>
        <w:t xml:space="preserve"> </w:t>
      </w:r>
      <w:r w:rsidRPr="0090580A">
        <w:rPr>
          <w:color w:val="000000" w:themeColor="text1"/>
          <w:kern w:val="36"/>
          <w:sz w:val="28"/>
          <w:szCs w:val="28"/>
          <w:lang w:val="en-US"/>
        </w:rPr>
        <w:t>l</w:t>
      </w:r>
      <w:proofErr w:type="spellStart"/>
      <w:r w:rsidRPr="0090580A">
        <w:rPr>
          <w:color w:val="000000" w:themeColor="text1"/>
          <w:kern w:val="36"/>
          <w:sz w:val="28"/>
          <w:szCs w:val="28"/>
        </w:rPr>
        <w:t>oyalty</w:t>
      </w:r>
      <w:proofErr w:type="spellEnd"/>
      <w:r w:rsidRPr="0090580A">
        <w:rPr>
          <w:color w:val="000000" w:themeColor="text1"/>
          <w:kern w:val="36"/>
          <w:sz w:val="28"/>
          <w:szCs w:val="28"/>
        </w:rPr>
        <w:t xml:space="preserve"> </w:t>
      </w:r>
      <w:r w:rsidRPr="0090580A">
        <w:rPr>
          <w:color w:val="000000" w:themeColor="text1"/>
          <w:kern w:val="36"/>
          <w:sz w:val="28"/>
          <w:szCs w:val="28"/>
          <w:lang w:val="en-US"/>
        </w:rPr>
        <w:t>p</w:t>
      </w:r>
      <w:proofErr w:type="spellStart"/>
      <w:r w:rsidRPr="0090580A">
        <w:rPr>
          <w:color w:val="000000" w:themeColor="text1"/>
          <w:kern w:val="36"/>
          <w:sz w:val="28"/>
          <w:szCs w:val="28"/>
        </w:rPr>
        <w:t>rograms</w:t>
      </w:r>
      <w:proofErr w:type="spellEnd"/>
      <w:r w:rsidRPr="0090580A">
        <w:rPr>
          <w:color w:val="000000" w:themeColor="text1"/>
          <w:kern w:val="36"/>
          <w:sz w:val="28"/>
          <w:szCs w:val="28"/>
          <w:lang w:val="en-US"/>
        </w:rPr>
        <w:t xml:space="preserve"> is shaped into bonus it means that </w:t>
      </w:r>
      <w:r w:rsidR="00E65B81" w:rsidRPr="0090580A">
        <w:rPr>
          <w:color w:val="000000" w:themeColor="text1"/>
          <w:kern w:val="36"/>
          <w:sz w:val="28"/>
          <w:szCs w:val="28"/>
          <w:lang w:val="en-US"/>
        </w:rPr>
        <w:t xml:space="preserve">the client will get a </w:t>
      </w:r>
      <w:r w:rsidR="001F75D4" w:rsidRPr="0090580A">
        <w:rPr>
          <w:color w:val="000000" w:themeColor="text1"/>
          <w:kern w:val="36"/>
          <w:sz w:val="28"/>
          <w:szCs w:val="28"/>
          <w:lang w:val="en-US"/>
        </w:rPr>
        <w:t xml:space="preserve">gift or a </w:t>
      </w:r>
      <w:r w:rsidR="00E65B81" w:rsidRPr="0090580A">
        <w:rPr>
          <w:color w:val="000000" w:themeColor="text1"/>
          <w:kern w:val="36"/>
          <w:sz w:val="28"/>
          <w:szCs w:val="28"/>
          <w:lang w:val="en-US"/>
        </w:rPr>
        <w:t xml:space="preserve">discount on future purchases from this business entity or its partner. Let’s say that a customer, paying the whole price of an item ($100) receives discount for the purchase of the similar item in future with a discount of 5%. When this occurs </w:t>
      </w:r>
      <w:r w:rsidR="00E65B81" w:rsidRPr="0090580A">
        <w:rPr>
          <w:sz w:val="28"/>
          <w:szCs w:val="28"/>
          <w:lang w:val="en-US"/>
        </w:rPr>
        <w:t>a</w:t>
      </w:r>
      <w:r w:rsidR="00E65B81" w:rsidRPr="0090580A">
        <w:rPr>
          <w:sz w:val="28"/>
          <w:szCs w:val="28"/>
        </w:rPr>
        <w:t xml:space="preserve">n </w:t>
      </w:r>
      <w:proofErr w:type="spellStart"/>
      <w:r w:rsidR="00E65B81" w:rsidRPr="0090580A">
        <w:rPr>
          <w:sz w:val="28"/>
          <w:szCs w:val="28"/>
        </w:rPr>
        <w:t>account</w:t>
      </w:r>
      <w:proofErr w:type="spellEnd"/>
      <w:r w:rsidR="00E65B81" w:rsidRPr="0090580A">
        <w:rPr>
          <w:sz w:val="28"/>
          <w:szCs w:val="28"/>
          <w:lang w:val="en-US"/>
        </w:rPr>
        <w:t xml:space="preserve">ant </w:t>
      </w:r>
      <w:proofErr w:type="spellStart"/>
      <w:r w:rsidR="00E65B81" w:rsidRPr="0090580A">
        <w:rPr>
          <w:sz w:val="28"/>
          <w:szCs w:val="28"/>
        </w:rPr>
        <w:t>should</w:t>
      </w:r>
      <w:proofErr w:type="spellEnd"/>
      <w:r w:rsidR="00E65B81" w:rsidRPr="0090580A">
        <w:rPr>
          <w:sz w:val="28"/>
          <w:szCs w:val="28"/>
          <w:lang w:val="en-US"/>
        </w:rPr>
        <w:t xml:space="preserve"> decide</w:t>
      </w:r>
      <w:r w:rsidR="00E65B81" w:rsidRPr="0090580A">
        <w:rPr>
          <w:sz w:val="28"/>
          <w:szCs w:val="28"/>
        </w:rPr>
        <w:t xml:space="preserve"> </w:t>
      </w:r>
      <w:proofErr w:type="spellStart"/>
      <w:r w:rsidR="00E65B81" w:rsidRPr="0090580A">
        <w:rPr>
          <w:sz w:val="28"/>
          <w:szCs w:val="28"/>
        </w:rPr>
        <w:t>whether</w:t>
      </w:r>
      <w:proofErr w:type="spellEnd"/>
      <w:r w:rsidR="00E65B81" w:rsidRPr="0090580A">
        <w:rPr>
          <w:sz w:val="28"/>
          <w:szCs w:val="28"/>
        </w:rPr>
        <w:t xml:space="preserve"> </w:t>
      </w:r>
      <w:proofErr w:type="spellStart"/>
      <w:r w:rsidR="00E65B81" w:rsidRPr="0090580A">
        <w:rPr>
          <w:sz w:val="28"/>
          <w:szCs w:val="28"/>
        </w:rPr>
        <w:t>to</w:t>
      </w:r>
      <w:proofErr w:type="spellEnd"/>
      <w:r w:rsidR="00E65B81" w:rsidRPr="0090580A">
        <w:rPr>
          <w:sz w:val="28"/>
          <w:szCs w:val="28"/>
        </w:rPr>
        <w:t xml:space="preserve"> </w:t>
      </w:r>
      <w:proofErr w:type="spellStart"/>
      <w:r w:rsidR="00E65B81" w:rsidRPr="0090580A">
        <w:rPr>
          <w:sz w:val="28"/>
          <w:szCs w:val="28"/>
        </w:rPr>
        <w:t>record</w:t>
      </w:r>
      <w:proofErr w:type="spellEnd"/>
      <w:r w:rsidR="00E65B81" w:rsidRPr="0090580A">
        <w:rPr>
          <w:sz w:val="28"/>
          <w:szCs w:val="28"/>
        </w:rPr>
        <w:t xml:space="preserve"> </w:t>
      </w:r>
      <w:proofErr w:type="spellStart"/>
      <w:r w:rsidR="00E65B81" w:rsidRPr="0090580A">
        <w:rPr>
          <w:sz w:val="28"/>
          <w:szCs w:val="28"/>
        </w:rPr>
        <w:t>sales</w:t>
      </w:r>
      <w:proofErr w:type="spellEnd"/>
      <w:r w:rsidR="00E65B81" w:rsidRPr="0090580A">
        <w:rPr>
          <w:sz w:val="28"/>
          <w:szCs w:val="28"/>
        </w:rPr>
        <w:t xml:space="preserve"> </w:t>
      </w:r>
      <w:proofErr w:type="spellStart"/>
      <w:r w:rsidR="00E65B81" w:rsidRPr="0090580A">
        <w:rPr>
          <w:sz w:val="28"/>
          <w:szCs w:val="28"/>
        </w:rPr>
        <w:t>revenue</w:t>
      </w:r>
      <w:proofErr w:type="spellEnd"/>
      <w:r w:rsidR="00E65B81" w:rsidRPr="0090580A">
        <w:rPr>
          <w:sz w:val="28"/>
          <w:szCs w:val="28"/>
        </w:rPr>
        <w:t xml:space="preserve"> </w:t>
      </w:r>
      <w:proofErr w:type="spellStart"/>
      <w:r w:rsidR="00E65B81" w:rsidRPr="0090580A">
        <w:rPr>
          <w:sz w:val="28"/>
          <w:szCs w:val="28"/>
        </w:rPr>
        <w:t>of</w:t>
      </w:r>
      <w:proofErr w:type="spellEnd"/>
      <w:r w:rsidR="00E65B81" w:rsidRPr="0090580A">
        <w:rPr>
          <w:sz w:val="28"/>
          <w:szCs w:val="28"/>
        </w:rPr>
        <w:t xml:space="preserve"> </w:t>
      </w:r>
      <w:proofErr w:type="spellStart"/>
      <w:r w:rsidR="00E65B81" w:rsidRPr="0090580A">
        <w:rPr>
          <w:sz w:val="28"/>
          <w:szCs w:val="28"/>
        </w:rPr>
        <w:t>full</w:t>
      </w:r>
      <w:proofErr w:type="spellEnd"/>
      <w:r w:rsidR="00E65B81" w:rsidRPr="0090580A">
        <w:rPr>
          <w:sz w:val="28"/>
          <w:szCs w:val="28"/>
        </w:rPr>
        <w:t xml:space="preserve"> $100 </w:t>
      </w:r>
      <w:proofErr w:type="spellStart"/>
      <w:r w:rsidR="00E65B81" w:rsidRPr="0090580A">
        <w:rPr>
          <w:sz w:val="28"/>
          <w:szCs w:val="28"/>
        </w:rPr>
        <w:t>and</w:t>
      </w:r>
      <w:proofErr w:type="spellEnd"/>
      <w:r w:rsidR="00E65B81" w:rsidRPr="0090580A">
        <w:rPr>
          <w:sz w:val="28"/>
          <w:szCs w:val="28"/>
        </w:rPr>
        <w:t xml:space="preserve"> </w:t>
      </w:r>
      <w:proofErr w:type="spellStart"/>
      <w:r w:rsidR="00E65B81" w:rsidRPr="0090580A">
        <w:rPr>
          <w:sz w:val="28"/>
          <w:szCs w:val="28"/>
        </w:rPr>
        <w:t>ignore</w:t>
      </w:r>
      <w:proofErr w:type="spellEnd"/>
      <w:r w:rsidR="00E65B81" w:rsidRPr="0090580A">
        <w:rPr>
          <w:sz w:val="28"/>
          <w:szCs w:val="28"/>
        </w:rPr>
        <w:t xml:space="preserve"> </w:t>
      </w:r>
      <w:proofErr w:type="spellStart"/>
      <w:r w:rsidR="00E65B81" w:rsidRPr="0090580A">
        <w:rPr>
          <w:sz w:val="28"/>
          <w:szCs w:val="28"/>
        </w:rPr>
        <w:t>the</w:t>
      </w:r>
      <w:proofErr w:type="spellEnd"/>
      <w:r w:rsidR="00E65B81" w:rsidRPr="0090580A">
        <w:rPr>
          <w:sz w:val="28"/>
          <w:szCs w:val="28"/>
        </w:rPr>
        <w:t xml:space="preserve"> </w:t>
      </w:r>
      <w:proofErr w:type="spellStart"/>
      <w:r w:rsidR="00E65B81" w:rsidRPr="0090580A">
        <w:rPr>
          <w:sz w:val="28"/>
          <w:szCs w:val="28"/>
        </w:rPr>
        <w:t>future</w:t>
      </w:r>
      <w:proofErr w:type="spellEnd"/>
      <w:r w:rsidR="00E65B81" w:rsidRPr="0090580A">
        <w:rPr>
          <w:sz w:val="28"/>
          <w:szCs w:val="28"/>
        </w:rPr>
        <w:t xml:space="preserve"> </w:t>
      </w:r>
      <w:proofErr w:type="spellStart"/>
      <w:r w:rsidR="00E65B81" w:rsidRPr="0090580A">
        <w:rPr>
          <w:sz w:val="28"/>
          <w:szCs w:val="28"/>
        </w:rPr>
        <w:t>discount</w:t>
      </w:r>
      <w:proofErr w:type="spellEnd"/>
      <w:r w:rsidR="00E65B81" w:rsidRPr="0090580A">
        <w:rPr>
          <w:sz w:val="28"/>
          <w:szCs w:val="28"/>
        </w:rPr>
        <w:t xml:space="preserve">, </w:t>
      </w:r>
      <w:proofErr w:type="spellStart"/>
      <w:r w:rsidR="00E65B81" w:rsidRPr="0090580A">
        <w:rPr>
          <w:sz w:val="28"/>
          <w:szCs w:val="28"/>
        </w:rPr>
        <w:t>or</w:t>
      </w:r>
      <w:proofErr w:type="spellEnd"/>
      <w:r w:rsidR="00E65B81" w:rsidRPr="0090580A">
        <w:rPr>
          <w:sz w:val="28"/>
          <w:szCs w:val="28"/>
        </w:rPr>
        <w:t xml:space="preserve"> </w:t>
      </w:r>
      <w:proofErr w:type="spellStart"/>
      <w:r w:rsidR="00E65B81" w:rsidRPr="0090580A">
        <w:rPr>
          <w:sz w:val="28"/>
          <w:szCs w:val="28"/>
        </w:rPr>
        <w:t>there</w:t>
      </w:r>
      <w:proofErr w:type="spellEnd"/>
      <w:r w:rsidR="00E65B81" w:rsidRPr="0090580A">
        <w:rPr>
          <w:sz w:val="28"/>
          <w:szCs w:val="28"/>
        </w:rPr>
        <w:t xml:space="preserve"> </w:t>
      </w:r>
      <w:proofErr w:type="spellStart"/>
      <w:r w:rsidR="00E65B81" w:rsidRPr="0090580A">
        <w:rPr>
          <w:sz w:val="28"/>
          <w:szCs w:val="28"/>
        </w:rPr>
        <w:t>should</w:t>
      </w:r>
      <w:proofErr w:type="spellEnd"/>
      <w:r w:rsidR="00E65B81" w:rsidRPr="0090580A">
        <w:rPr>
          <w:sz w:val="28"/>
          <w:szCs w:val="28"/>
        </w:rPr>
        <w:t xml:space="preserve"> </w:t>
      </w:r>
      <w:proofErr w:type="spellStart"/>
      <w:r w:rsidR="00E65B81" w:rsidRPr="0090580A">
        <w:rPr>
          <w:sz w:val="28"/>
          <w:szCs w:val="28"/>
        </w:rPr>
        <w:t>be</w:t>
      </w:r>
      <w:proofErr w:type="spellEnd"/>
      <w:r w:rsidR="00E65B81" w:rsidRPr="0090580A">
        <w:rPr>
          <w:sz w:val="28"/>
          <w:szCs w:val="28"/>
        </w:rPr>
        <w:t xml:space="preserve"> </w:t>
      </w:r>
      <w:proofErr w:type="spellStart"/>
      <w:r w:rsidR="00E65B81" w:rsidRPr="0090580A">
        <w:rPr>
          <w:sz w:val="28"/>
          <w:szCs w:val="28"/>
        </w:rPr>
        <w:t>some</w:t>
      </w:r>
      <w:proofErr w:type="spellEnd"/>
      <w:r w:rsidR="00E65B81" w:rsidRPr="0090580A">
        <w:rPr>
          <w:sz w:val="28"/>
          <w:szCs w:val="28"/>
        </w:rPr>
        <w:t xml:space="preserve"> </w:t>
      </w:r>
      <w:proofErr w:type="spellStart"/>
      <w:r w:rsidR="00E65B81" w:rsidRPr="0090580A">
        <w:rPr>
          <w:sz w:val="28"/>
          <w:szCs w:val="28"/>
        </w:rPr>
        <w:t>impact</w:t>
      </w:r>
      <w:proofErr w:type="spellEnd"/>
      <w:r w:rsidR="00E65B81" w:rsidRPr="0090580A">
        <w:rPr>
          <w:sz w:val="28"/>
          <w:szCs w:val="28"/>
        </w:rPr>
        <w:t xml:space="preserve"> </w:t>
      </w:r>
      <w:proofErr w:type="spellStart"/>
      <w:r w:rsidR="00E65B81" w:rsidRPr="0090580A">
        <w:rPr>
          <w:sz w:val="28"/>
          <w:szCs w:val="28"/>
        </w:rPr>
        <w:t>of</w:t>
      </w:r>
      <w:proofErr w:type="spellEnd"/>
      <w:r w:rsidR="00E65B81" w:rsidRPr="0090580A">
        <w:rPr>
          <w:sz w:val="28"/>
          <w:szCs w:val="28"/>
        </w:rPr>
        <w:t xml:space="preserve"> </w:t>
      </w:r>
      <w:proofErr w:type="spellStart"/>
      <w:r w:rsidR="00E65B81" w:rsidRPr="0090580A">
        <w:rPr>
          <w:sz w:val="28"/>
          <w:szCs w:val="28"/>
        </w:rPr>
        <w:t>the</w:t>
      </w:r>
      <w:proofErr w:type="spellEnd"/>
      <w:r w:rsidR="00E65B81" w:rsidRPr="0090580A">
        <w:rPr>
          <w:sz w:val="28"/>
          <w:szCs w:val="28"/>
        </w:rPr>
        <w:t xml:space="preserve"> </w:t>
      </w:r>
      <w:proofErr w:type="spellStart"/>
      <w:r w:rsidR="00E65B81" w:rsidRPr="0090580A">
        <w:rPr>
          <w:sz w:val="28"/>
          <w:szCs w:val="28"/>
        </w:rPr>
        <w:t>loyalty</w:t>
      </w:r>
      <w:proofErr w:type="spellEnd"/>
      <w:r w:rsidR="00E65B81" w:rsidRPr="0090580A">
        <w:rPr>
          <w:sz w:val="28"/>
          <w:szCs w:val="28"/>
        </w:rPr>
        <w:t xml:space="preserve"> </w:t>
      </w:r>
      <w:proofErr w:type="spellStart"/>
      <w:r w:rsidR="00E65B81" w:rsidRPr="0090580A">
        <w:rPr>
          <w:sz w:val="28"/>
          <w:szCs w:val="28"/>
        </w:rPr>
        <w:t>points</w:t>
      </w:r>
      <w:proofErr w:type="spellEnd"/>
      <w:r w:rsidR="00E65B81" w:rsidRPr="0090580A">
        <w:rPr>
          <w:sz w:val="28"/>
          <w:szCs w:val="28"/>
        </w:rPr>
        <w:t xml:space="preserve"> </w:t>
      </w:r>
      <w:proofErr w:type="spellStart"/>
      <w:r w:rsidR="00E65B81" w:rsidRPr="0090580A">
        <w:rPr>
          <w:sz w:val="28"/>
          <w:szCs w:val="28"/>
        </w:rPr>
        <w:t>on</w:t>
      </w:r>
      <w:proofErr w:type="spellEnd"/>
      <w:r w:rsidR="00E65B81" w:rsidRPr="0090580A">
        <w:rPr>
          <w:sz w:val="28"/>
          <w:szCs w:val="28"/>
        </w:rPr>
        <w:t xml:space="preserve"> </w:t>
      </w:r>
      <w:proofErr w:type="spellStart"/>
      <w:r w:rsidR="00E65B81" w:rsidRPr="0090580A">
        <w:rPr>
          <w:sz w:val="28"/>
          <w:szCs w:val="28"/>
        </w:rPr>
        <w:t>the</w:t>
      </w:r>
      <w:proofErr w:type="spellEnd"/>
      <w:r w:rsidR="00E65B81" w:rsidRPr="0090580A">
        <w:rPr>
          <w:sz w:val="28"/>
          <w:szCs w:val="28"/>
        </w:rPr>
        <w:t xml:space="preserve"> </w:t>
      </w:r>
      <w:proofErr w:type="spellStart"/>
      <w:r w:rsidR="00E65B81" w:rsidRPr="0090580A">
        <w:rPr>
          <w:sz w:val="28"/>
          <w:szCs w:val="28"/>
        </w:rPr>
        <w:t>amount</w:t>
      </w:r>
      <w:proofErr w:type="spellEnd"/>
      <w:r w:rsidR="00E65B81" w:rsidRPr="0090580A">
        <w:rPr>
          <w:sz w:val="28"/>
          <w:szCs w:val="28"/>
        </w:rPr>
        <w:t xml:space="preserve"> </w:t>
      </w:r>
      <w:proofErr w:type="spellStart"/>
      <w:r w:rsidR="00E65B81" w:rsidRPr="0090580A">
        <w:rPr>
          <w:sz w:val="28"/>
          <w:szCs w:val="28"/>
        </w:rPr>
        <w:t>of</w:t>
      </w:r>
      <w:proofErr w:type="spellEnd"/>
      <w:r w:rsidR="00E65B81" w:rsidRPr="0090580A">
        <w:rPr>
          <w:sz w:val="28"/>
          <w:szCs w:val="28"/>
        </w:rPr>
        <w:t xml:space="preserve"> </w:t>
      </w:r>
      <w:proofErr w:type="spellStart"/>
      <w:r w:rsidR="00E65B81" w:rsidRPr="0090580A">
        <w:rPr>
          <w:sz w:val="28"/>
          <w:szCs w:val="28"/>
        </w:rPr>
        <w:t>revenue</w:t>
      </w:r>
      <w:proofErr w:type="spellEnd"/>
      <w:r w:rsidR="00E65B81" w:rsidRPr="0090580A">
        <w:rPr>
          <w:sz w:val="28"/>
          <w:szCs w:val="28"/>
        </w:rPr>
        <w:t xml:space="preserve"> </w:t>
      </w:r>
      <w:proofErr w:type="spellStart"/>
      <w:r w:rsidR="00E65B81" w:rsidRPr="0090580A">
        <w:rPr>
          <w:sz w:val="28"/>
          <w:szCs w:val="28"/>
        </w:rPr>
        <w:t>recognition</w:t>
      </w:r>
      <w:proofErr w:type="spellEnd"/>
      <w:r w:rsidR="00E65B81" w:rsidRPr="0090580A">
        <w:rPr>
          <w:sz w:val="28"/>
          <w:szCs w:val="28"/>
        </w:rPr>
        <w:t xml:space="preserve">? </w:t>
      </w:r>
      <w:r w:rsidR="001F75D4" w:rsidRPr="0090580A">
        <w:rPr>
          <w:sz w:val="28"/>
          <w:szCs w:val="28"/>
          <w:lang w:val="en-US"/>
        </w:rPr>
        <w:t xml:space="preserve">Should a bookkeeper treat </w:t>
      </w:r>
      <w:r w:rsidR="001F75D4" w:rsidRPr="0090580A">
        <w:rPr>
          <w:sz w:val="28"/>
          <w:szCs w:val="28"/>
        </w:rPr>
        <w:t xml:space="preserve">$100 </w:t>
      </w:r>
      <w:r w:rsidR="001F75D4" w:rsidRPr="0090580A">
        <w:rPr>
          <w:sz w:val="28"/>
          <w:szCs w:val="28"/>
          <w:lang w:val="en-US"/>
        </w:rPr>
        <w:t>as consisting of two parts:</w:t>
      </w:r>
      <w:r w:rsidR="001F75D4" w:rsidRPr="0090580A">
        <w:rPr>
          <w:sz w:val="28"/>
          <w:szCs w:val="28"/>
        </w:rPr>
        <w:t xml:space="preserve"> a </w:t>
      </w:r>
      <w:proofErr w:type="spellStart"/>
      <w:r w:rsidR="001F75D4" w:rsidRPr="0090580A">
        <w:rPr>
          <w:sz w:val="28"/>
          <w:szCs w:val="28"/>
        </w:rPr>
        <w:t>part</w:t>
      </w:r>
      <w:proofErr w:type="spellEnd"/>
      <w:r w:rsidR="001F75D4" w:rsidRPr="0090580A">
        <w:rPr>
          <w:sz w:val="28"/>
          <w:szCs w:val="28"/>
        </w:rPr>
        <w:t xml:space="preserve"> </w:t>
      </w:r>
      <w:proofErr w:type="spellStart"/>
      <w:r w:rsidR="001F75D4" w:rsidRPr="0090580A">
        <w:rPr>
          <w:sz w:val="28"/>
          <w:szCs w:val="28"/>
        </w:rPr>
        <w:t>related</w:t>
      </w:r>
      <w:proofErr w:type="spellEnd"/>
      <w:r w:rsidR="001F75D4" w:rsidRPr="0090580A">
        <w:rPr>
          <w:sz w:val="28"/>
          <w:szCs w:val="28"/>
        </w:rPr>
        <w:t xml:space="preserve"> </w:t>
      </w:r>
      <w:proofErr w:type="spellStart"/>
      <w:r w:rsidR="001F75D4" w:rsidRPr="0090580A">
        <w:rPr>
          <w:sz w:val="28"/>
          <w:szCs w:val="28"/>
        </w:rPr>
        <w:t>to</w:t>
      </w:r>
      <w:proofErr w:type="spellEnd"/>
      <w:r w:rsidR="001F75D4" w:rsidRPr="0090580A">
        <w:rPr>
          <w:sz w:val="28"/>
          <w:szCs w:val="28"/>
        </w:rPr>
        <w:t xml:space="preserve"> </w:t>
      </w:r>
      <w:proofErr w:type="spellStart"/>
      <w:r w:rsidR="001F75D4" w:rsidRPr="0090580A">
        <w:rPr>
          <w:sz w:val="28"/>
          <w:szCs w:val="28"/>
        </w:rPr>
        <w:t>the</w:t>
      </w:r>
      <w:proofErr w:type="spellEnd"/>
      <w:r w:rsidR="001F75D4" w:rsidRPr="0090580A">
        <w:rPr>
          <w:sz w:val="28"/>
          <w:szCs w:val="28"/>
        </w:rPr>
        <w:t xml:space="preserve"> </w:t>
      </w:r>
      <w:proofErr w:type="spellStart"/>
      <w:r w:rsidR="001F75D4" w:rsidRPr="0090580A">
        <w:rPr>
          <w:sz w:val="28"/>
          <w:szCs w:val="28"/>
        </w:rPr>
        <w:t>purchase</w:t>
      </w:r>
      <w:proofErr w:type="spellEnd"/>
      <w:r w:rsidR="001F75D4" w:rsidRPr="0090580A">
        <w:rPr>
          <w:sz w:val="28"/>
          <w:szCs w:val="28"/>
        </w:rPr>
        <w:t xml:space="preserve"> </w:t>
      </w:r>
      <w:proofErr w:type="spellStart"/>
      <w:r w:rsidR="001F75D4" w:rsidRPr="0090580A">
        <w:rPr>
          <w:sz w:val="28"/>
          <w:szCs w:val="28"/>
        </w:rPr>
        <w:t>price</w:t>
      </w:r>
      <w:proofErr w:type="spellEnd"/>
      <w:r w:rsidR="001F75D4" w:rsidRPr="0090580A">
        <w:rPr>
          <w:sz w:val="28"/>
          <w:szCs w:val="28"/>
        </w:rPr>
        <w:t xml:space="preserve"> </w:t>
      </w:r>
      <w:proofErr w:type="spellStart"/>
      <w:r w:rsidR="001F75D4" w:rsidRPr="0090580A">
        <w:rPr>
          <w:sz w:val="28"/>
          <w:szCs w:val="28"/>
        </w:rPr>
        <w:t>of</w:t>
      </w:r>
      <w:proofErr w:type="spellEnd"/>
      <w:r w:rsidR="001F75D4" w:rsidRPr="0090580A">
        <w:rPr>
          <w:sz w:val="28"/>
          <w:szCs w:val="28"/>
        </w:rPr>
        <w:t xml:space="preserve"> </w:t>
      </w:r>
      <w:proofErr w:type="spellStart"/>
      <w:r w:rsidR="001F75D4" w:rsidRPr="0090580A">
        <w:rPr>
          <w:sz w:val="28"/>
          <w:szCs w:val="28"/>
        </w:rPr>
        <w:t>product</w:t>
      </w:r>
      <w:proofErr w:type="spellEnd"/>
      <w:r w:rsidR="001F75D4" w:rsidRPr="0090580A">
        <w:rPr>
          <w:sz w:val="28"/>
          <w:szCs w:val="28"/>
        </w:rPr>
        <w:t xml:space="preserve"> </w:t>
      </w:r>
      <w:proofErr w:type="spellStart"/>
      <w:r w:rsidR="001F75D4" w:rsidRPr="0090580A">
        <w:rPr>
          <w:sz w:val="28"/>
          <w:szCs w:val="28"/>
        </w:rPr>
        <w:t>bought</w:t>
      </w:r>
      <w:proofErr w:type="spellEnd"/>
      <w:r w:rsidR="001F75D4" w:rsidRPr="0090580A">
        <w:rPr>
          <w:sz w:val="28"/>
          <w:szCs w:val="28"/>
        </w:rPr>
        <w:t xml:space="preserve"> </w:t>
      </w:r>
      <w:proofErr w:type="spellStart"/>
      <w:r w:rsidR="001F75D4" w:rsidRPr="0090580A">
        <w:rPr>
          <w:sz w:val="28"/>
          <w:szCs w:val="28"/>
        </w:rPr>
        <w:t>and</w:t>
      </w:r>
      <w:proofErr w:type="spellEnd"/>
      <w:r w:rsidR="001F75D4" w:rsidRPr="0090580A">
        <w:rPr>
          <w:sz w:val="28"/>
          <w:szCs w:val="28"/>
        </w:rPr>
        <w:t xml:space="preserve"> a </w:t>
      </w:r>
      <w:proofErr w:type="spellStart"/>
      <w:r w:rsidR="001F75D4" w:rsidRPr="0090580A">
        <w:rPr>
          <w:sz w:val="28"/>
          <w:szCs w:val="28"/>
        </w:rPr>
        <w:t>part</w:t>
      </w:r>
      <w:proofErr w:type="spellEnd"/>
      <w:r w:rsidR="001F75D4" w:rsidRPr="0090580A">
        <w:rPr>
          <w:sz w:val="28"/>
          <w:szCs w:val="28"/>
        </w:rPr>
        <w:t xml:space="preserve"> </w:t>
      </w:r>
      <w:proofErr w:type="spellStart"/>
      <w:r w:rsidR="001F75D4" w:rsidRPr="0090580A">
        <w:rPr>
          <w:sz w:val="28"/>
          <w:szCs w:val="28"/>
        </w:rPr>
        <w:lastRenderedPageBreak/>
        <w:t>that</w:t>
      </w:r>
      <w:proofErr w:type="spellEnd"/>
      <w:r w:rsidR="001F75D4" w:rsidRPr="0090580A">
        <w:rPr>
          <w:sz w:val="28"/>
          <w:szCs w:val="28"/>
        </w:rPr>
        <w:t xml:space="preserve"> </w:t>
      </w:r>
      <w:proofErr w:type="spellStart"/>
      <w:r w:rsidR="001F75D4" w:rsidRPr="0090580A">
        <w:rPr>
          <w:sz w:val="28"/>
          <w:szCs w:val="28"/>
        </w:rPr>
        <w:t>is</w:t>
      </w:r>
      <w:proofErr w:type="spellEnd"/>
      <w:r w:rsidR="001F75D4" w:rsidRPr="0090580A">
        <w:rPr>
          <w:sz w:val="28"/>
          <w:szCs w:val="28"/>
        </w:rPr>
        <w:t xml:space="preserve"> a </w:t>
      </w:r>
      <w:proofErr w:type="spellStart"/>
      <w:r w:rsidR="001F75D4" w:rsidRPr="0090580A">
        <w:rPr>
          <w:sz w:val="28"/>
          <w:szCs w:val="28"/>
        </w:rPr>
        <w:t>kind</w:t>
      </w:r>
      <w:proofErr w:type="spellEnd"/>
      <w:r w:rsidR="001F75D4" w:rsidRPr="0090580A">
        <w:rPr>
          <w:sz w:val="28"/>
          <w:szCs w:val="28"/>
        </w:rPr>
        <w:t xml:space="preserve"> </w:t>
      </w:r>
      <w:proofErr w:type="spellStart"/>
      <w:r w:rsidR="001F75D4" w:rsidRPr="0090580A">
        <w:rPr>
          <w:sz w:val="28"/>
          <w:szCs w:val="28"/>
        </w:rPr>
        <w:t>of</w:t>
      </w:r>
      <w:proofErr w:type="spellEnd"/>
      <w:r w:rsidR="001F75D4" w:rsidRPr="0090580A">
        <w:rPr>
          <w:sz w:val="28"/>
          <w:szCs w:val="28"/>
        </w:rPr>
        <w:t xml:space="preserve"> </w:t>
      </w:r>
      <w:proofErr w:type="spellStart"/>
      <w:r w:rsidR="001F75D4" w:rsidRPr="0090580A">
        <w:rPr>
          <w:sz w:val="28"/>
          <w:szCs w:val="28"/>
        </w:rPr>
        <w:t>prepayment</w:t>
      </w:r>
      <w:proofErr w:type="spellEnd"/>
      <w:r w:rsidR="001F75D4" w:rsidRPr="0090580A">
        <w:rPr>
          <w:sz w:val="28"/>
          <w:szCs w:val="28"/>
        </w:rPr>
        <w:t xml:space="preserve"> </w:t>
      </w:r>
      <w:proofErr w:type="spellStart"/>
      <w:r w:rsidR="001F75D4" w:rsidRPr="0090580A">
        <w:rPr>
          <w:sz w:val="28"/>
          <w:szCs w:val="28"/>
        </w:rPr>
        <w:t>for</w:t>
      </w:r>
      <w:proofErr w:type="spellEnd"/>
      <w:r w:rsidR="001F75D4" w:rsidRPr="0090580A">
        <w:rPr>
          <w:sz w:val="28"/>
          <w:szCs w:val="28"/>
        </w:rPr>
        <w:t xml:space="preserve"> </w:t>
      </w:r>
      <w:proofErr w:type="spellStart"/>
      <w:r w:rsidR="001F75D4" w:rsidRPr="0090580A">
        <w:rPr>
          <w:sz w:val="28"/>
          <w:szCs w:val="28"/>
        </w:rPr>
        <w:t>future</w:t>
      </w:r>
      <w:proofErr w:type="spellEnd"/>
      <w:r w:rsidR="001F75D4" w:rsidRPr="0090580A">
        <w:rPr>
          <w:sz w:val="28"/>
          <w:szCs w:val="28"/>
        </w:rPr>
        <w:t xml:space="preserve"> </w:t>
      </w:r>
      <w:proofErr w:type="spellStart"/>
      <w:r w:rsidR="001F75D4" w:rsidRPr="0090580A">
        <w:rPr>
          <w:sz w:val="28"/>
          <w:szCs w:val="28"/>
        </w:rPr>
        <w:t>good</w:t>
      </w:r>
      <w:proofErr w:type="spellEnd"/>
      <w:r w:rsidR="001F75D4" w:rsidRPr="0090580A">
        <w:rPr>
          <w:sz w:val="28"/>
          <w:szCs w:val="28"/>
          <w:lang w:val="en-US"/>
        </w:rPr>
        <w:t xml:space="preserve">? Do the bonuses </w:t>
      </w:r>
      <w:r w:rsidR="001F75D4" w:rsidRPr="0090580A">
        <w:rPr>
          <w:color w:val="000000" w:themeColor="text1"/>
          <w:sz w:val="28"/>
          <w:szCs w:val="28"/>
          <w:lang w:val="en-US"/>
        </w:rPr>
        <w:t>pos</w:t>
      </w:r>
      <w:r w:rsidR="009D02C8" w:rsidRPr="0090580A">
        <w:rPr>
          <w:color w:val="000000" w:themeColor="text1"/>
          <w:sz w:val="28"/>
          <w:szCs w:val="28"/>
          <w:lang w:val="en-US"/>
        </w:rPr>
        <w:t>sess</w:t>
      </w:r>
      <w:r w:rsidR="001F75D4" w:rsidRPr="0090580A">
        <w:rPr>
          <w:color w:val="000000" w:themeColor="text1"/>
          <w:sz w:val="28"/>
          <w:szCs w:val="28"/>
        </w:rPr>
        <w:t xml:space="preserve"> </w:t>
      </w:r>
      <w:proofErr w:type="spellStart"/>
      <w:r w:rsidR="001F75D4" w:rsidRPr="0090580A">
        <w:rPr>
          <w:color w:val="000000" w:themeColor="text1"/>
          <w:sz w:val="28"/>
          <w:szCs w:val="28"/>
        </w:rPr>
        <w:t>real-world</w:t>
      </w:r>
      <w:proofErr w:type="spellEnd"/>
      <w:r w:rsidR="001F75D4" w:rsidRPr="0090580A">
        <w:rPr>
          <w:color w:val="000000" w:themeColor="text1"/>
          <w:sz w:val="28"/>
          <w:szCs w:val="28"/>
        </w:rPr>
        <w:t xml:space="preserve"> </w:t>
      </w:r>
      <w:proofErr w:type="spellStart"/>
      <w:r w:rsidR="001F75D4" w:rsidRPr="0090580A">
        <w:rPr>
          <w:color w:val="000000" w:themeColor="text1"/>
          <w:sz w:val="28"/>
          <w:szCs w:val="28"/>
        </w:rPr>
        <w:t>monetary</w:t>
      </w:r>
      <w:proofErr w:type="spellEnd"/>
      <w:r w:rsidR="001F75D4" w:rsidRPr="0090580A">
        <w:rPr>
          <w:color w:val="000000" w:themeColor="text1"/>
          <w:sz w:val="28"/>
          <w:szCs w:val="28"/>
        </w:rPr>
        <w:t xml:space="preserve"> </w:t>
      </w:r>
      <w:proofErr w:type="spellStart"/>
      <w:r w:rsidR="001F75D4" w:rsidRPr="0090580A">
        <w:rPr>
          <w:color w:val="000000" w:themeColor="text1"/>
          <w:sz w:val="28"/>
          <w:szCs w:val="28"/>
        </w:rPr>
        <w:t>value</w:t>
      </w:r>
      <w:proofErr w:type="spellEnd"/>
      <w:r w:rsidR="009D02C8" w:rsidRPr="0090580A">
        <w:rPr>
          <w:color w:val="000000" w:themeColor="text1"/>
          <w:sz w:val="28"/>
          <w:szCs w:val="28"/>
          <w:lang w:val="en-US"/>
        </w:rPr>
        <w:t>?</w:t>
      </w:r>
    </w:p>
    <w:p w14:paraId="644701A9" w14:textId="77777777" w:rsidR="008230FB" w:rsidRPr="0090580A" w:rsidRDefault="00E65B81" w:rsidP="0090580A">
      <w:pPr>
        <w:pStyle w:val="a4"/>
        <w:spacing w:before="0" w:beforeAutospacing="0" w:after="0" w:afterAutospacing="0" w:line="360" w:lineRule="auto"/>
        <w:ind w:firstLine="720"/>
        <w:jc w:val="both"/>
        <w:rPr>
          <w:sz w:val="28"/>
          <w:szCs w:val="28"/>
          <w:lang w:val="en-US"/>
        </w:rPr>
      </w:pPr>
      <w:r w:rsidRPr="0090580A">
        <w:rPr>
          <w:sz w:val="28"/>
          <w:szCs w:val="28"/>
          <w:lang w:val="en-US"/>
        </w:rPr>
        <w:t>To solve th</w:t>
      </w:r>
      <w:r w:rsidR="009D02C8" w:rsidRPr="0090580A">
        <w:rPr>
          <w:sz w:val="28"/>
          <w:szCs w:val="28"/>
          <w:lang w:val="en-US"/>
        </w:rPr>
        <w:t>e</w:t>
      </w:r>
      <w:r w:rsidRPr="0090580A">
        <w:rPr>
          <w:sz w:val="28"/>
          <w:szCs w:val="28"/>
          <w:lang w:val="en-US"/>
        </w:rPr>
        <w:t>s</w:t>
      </w:r>
      <w:r w:rsidR="009D02C8" w:rsidRPr="0090580A">
        <w:rPr>
          <w:sz w:val="28"/>
          <w:szCs w:val="28"/>
          <w:lang w:val="en-US"/>
        </w:rPr>
        <w:t>e</w:t>
      </w:r>
      <w:r w:rsidRPr="0090580A">
        <w:rPr>
          <w:sz w:val="28"/>
          <w:szCs w:val="28"/>
          <w:lang w:val="en-US"/>
        </w:rPr>
        <w:t xml:space="preserve"> problem</w:t>
      </w:r>
      <w:r w:rsidR="009D02C8" w:rsidRPr="0090580A">
        <w:rPr>
          <w:sz w:val="28"/>
          <w:szCs w:val="28"/>
          <w:lang w:val="en-US"/>
        </w:rPr>
        <w:t>s</w:t>
      </w:r>
      <w:r w:rsidRPr="0090580A">
        <w:rPr>
          <w:sz w:val="28"/>
          <w:szCs w:val="28"/>
        </w:rPr>
        <w:t xml:space="preserve"> </w:t>
      </w:r>
      <w:r w:rsidRPr="0090580A">
        <w:rPr>
          <w:sz w:val="28"/>
          <w:szCs w:val="28"/>
          <w:lang w:val="en-US"/>
        </w:rPr>
        <w:t>t</w:t>
      </w:r>
      <w:proofErr w:type="spellStart"/>
      <w:r w:rsidRPr="0090580A">
        <w:rPr>
          <w:sz w:val="28"/>
          <w:szCs w:val="28"/>
        </w:rPr>
        <w:t>he</w:t>
      </w:r>
      <w:proofErr w:type="spellEnd"/>
      <w:r w:rsidRPr="0090580A">
        <w:rPr>
          <w:sz w:val="28"/>
          <w:szCs w:val="28"/>
        </w:rPr>
        <w:t xml:space="preserve"> </w:t>
      </w:r>
      <w:proofErr w:type="spellStart"/>
      <w:r w:rsidRPr="0090580A">
        <w:rPr>
          <w:sz w:val="28"/>
          <w:szCs w:val="28"/>
        </w:rPr>
        <w:t>International</w:t>
      </w:r>
      <w:proofErr w:type="spellEnd"/>
      <w:r w:rsidRPr="0090580A">
        <w:rPr>
          <w:sz w:val="28"/>
          <w:szCs w:val="28"/>
        </w:rPr>
        <w:t xml:space="preserve"> </w:t>
      </w:r>
      <w:proofErr w:type="spellStart"/>
      <w:r w:rsidRPr="0090580A">
        <w:rPr>
          <w:sz w:val="28"/>
          <w:szCs w:val="28"/>
        </w:rPr>
        <w:t>Financial</w:t>
      </w:r>
      <w:proofErr w:type="spellEnd"/>
      <w:r w:rsidRPr="0090580A">
        <w:rPr>
          <w:sz w:val="28"/>
          <w:szCs w:val="28"/>
        </w:rPr>
        <w:t xml:space="preserve"> </w:t>
      </w:r>
      <w:proofErr w:type="spellStart"/>
      <w:r w:rsidRPr="0090580A">
        <w:rPr>
          <w:sz w:val="28"/>
          <w:szCs w:val="28"/>
        </w:rPr>
        <w:t>Reporting</w:t>
      </w:r>
      <w:proofErr w:type="spellEnd"/>
      <w:r w:rsidRPr="0090580A">
        <w:rPr>
          <w:sz w:val="28"/>
          <w:szCs w:val="28"/>
        </w:rPr>
        <w:t xml:space="preserve"> </w:t>
      </w:r>
      <w:proofErr w:type="spellStart"/>
      <w:r w:rsidRPr="0090580A">
        <w:rPr>
          <w:sz w:val="28"/>
          <w:szCs w:val="28"/>
        </w:rPr>
        <w:t>Standards</w:t>
      </w:r>
      <w:proofErr w:type="spellEnd"/>
      <w:r w:rsidRPr="0090580A">
        <w:rPr>
          <w:sz w:val="28"/>
          <w:szCs w:val="28"/>
        </w:rPr>
        <w:t xml:space="preserve"> </w:t>
      </w:r>
      <w:proofErr w:type="spellStart"/>
      <w:r w:rsidRPr="0090580A">
        <w:rPr>
          <w:sz w:val="28"/>
          <w:szCs w:val="28"/>
        </w:rPr>
        <w:t>Foundation</w:t>
      </w:r>
      <w:proofErr w:type="spellEnd"/>
      <w:r w:rsidR="00BA328F" w:rsidRPr="0090580A">
        <w:rPr>
          <w:sz w:val="28"/>
          <w:szCs w:val="28"/>
          <w:lang w:val="en-US"/>
        </w:rPr>
        <w:t xml:space="preserve"> </w:t>
      </w:r>
      <w:proofErr w:type="spellStart"/>
      <w:r w:rsidRPr="0090580A">
        <w:rPr>
          <w:sz w:val="28"/>
          <w:szCs w:val="28"/>
        </w:rPr>
        <w:t>and</w:t>
      </w:r>
      <w:proofErr w:type="spellEnd"/>
      <w:r w:rsidRPr="0090580A">
        <w:rPr>
          <w:sz w:val="28"/>
          <w:szCs w:val="28"/>
        </w:rPr>
        <w:t xml:space="preserve"> </w:t>
      </w:r>
      <w:proofErr w:type="spellStart"/>
      <w:r w:rsidRPr="0090580A">
        <w:rPr>
          <w:sz w:val="28"/>
          <w:szCs w:val="28"/>
        </w:rPr>
        <w:t>the</w:t>
      </w:r>
      <w:proofErr w:type="spellEnd"/>
      <w:r w:rsidRPr="0090580A">
        <w:rPr>
          <w:sz w:val="28"/>
          <w:szCs w:val="28"/>
        </w:rPr>
        <w:t xml:space="preserve"> </w:t>
      </w:r>
      <w:proofErr w:type="spellStart"/>
      <w:r w:rsidRPr="0090580A">
        <w:rPr>
          <w:sz w:val="28"/>
          <w:szCs w:val="28"/>
        </w:rPr>
        <w:t>International</w:t>
      </w:r>
      <w:proofErr w:type="spellEnd"/>
      <w:r w:rsidRPr="0090580A">
        <w:rPr>
          <w:sz w:val="28"/>
          <w:szCs w:val="28"/>
        </w:rPr>
        <w:t xml:space="preserve"> </w:t>
      </w:r>
      <w:proofErr w:type="spellStart"/>
      <w:r w:rsidRPr="0090580A">
        <w:rPr>
          <w:sz w:val="28"/>
          <w:szCs w:val="28"/>
        </w:rPr>
        <w:t>Accounting</w:t>
      </w:r>
      <w:proofErr w:type="spellEnd"/>
      <w:r w:rsidRPr="0090580A">
        <w:rPr>
          <w:sz w:val="28"/>
          <w:szCs w:val="28"/>
        </w:rPr>
        <w:t xml:space="preserve"> </w:t>
      </w:r>
      <w:proofErr w:type="spellStart"/>
      <w:r w:rsidRPr="0090580A">
        <w:rPr>
          <w:sz w:val="28"/>
          <w:szCs w:val="28"/>
        </w:rPr>
        <w:t>Standards</w:t>
      </w:r>
      <w:proofErr w:type="spellEnd"/>
      <w:r w:rsidRPr="0090580A">
        <w:rPr>
          <w:sz w:val="28"/>
          <w:szCs w:val="28"/>
        </w:rPr>
        <w:t xml:space="preserve"> </w:t>
      </w:r>
      <w:proofErr w:type="spellStart"/>
      <w:r w:rsidRPr="0090580A">
        <w:rPr>
          <w:sz w:val="28"/>
          <w:szCs w:val="28"/>
        </w:rPr>
        <w:t>Board</w:t>
      </w:r>
      <w:proofErr w:type="spellEnd"/>
      <w:r w:rsidRPr="0090580A">
        <w:rPr>
          <w:sz w:val="28"/>
          <w:szCs w:val="28"/>
        </w:rPr>
        <w:t xml:space="preserve"> </w:t>
      </w:r>
      <w:r w:rsidR="00BA328F" w:rsidRPr="0090580A">
        <w:rPr>
          <w:sz w:val="28"/>
          <w:szCs w:val="28"/>
          <w:lang w:val="en-US"/>
        </w:rPr>
        <w:t>are developing standardized wa</w:t>
      </w:r>
      <w:r w:rsidR="008230FB" w:rsidRPr="0090580A">
        <w:rPr>
          <w:sz w:val="28"/>
          <w:szCs w:val="28"/>
          <w:lang w:val="en-US"/>
        </w:rPr>
        <w:t xml:space="preserve">y </w:t>
      </w:r>
      <w:r w:rsidR="00BA328F" w:rsidRPr="0090580A">
        <w:rPr>
          <w:sz w:val="28"/>
          <w:szCs w:val="28"/>
          <w:lang w:val="en-US"/>
        </w:rPr>
        <w:t>of recording the sellers</w:t>
      </w:r>
      <w:r w:rsidR="001D284E" w:rsidRPr="0090580A">
        <w:rPr>
          <w:sz w:val="28"/>
          <w:szCs w:val="28"/>
          <w:lang w:val="en-US"/>
        </w:rPr>
        <w:t>’</w:t>
      </w:r>
      <w:r w:rsidR="00BA328F" w:rsidRPr="0090580A">
        <w:rPr>
          <w:sz w:val="28"/>
          <w:szCs w:val="28"/>
          <w:lang w:val="en-US"/>
        </w:rPr>
        <w:t xml:space="preserve"> financial performance.</w:t>
      </w:r>
      <w:r w:rsidR="008230FB" w:rsidRPr="0090580A">
        <w:rPr>
          <w:sz w:val="28"/>
          <w:szCs w:val="28"/>
          <w:lang w:val="en-US"/>
        </w:rPr>
        <w:t xml:space="preserve"> </w:t>
      </w:r>
    </w:p>
    <w:p w14:paraId="19A11335" w14:textId="0FF2F2AC" w:rsidR="008230FB" w:rsidRPr="0090580A" w:rsidRDefault="00CE7D65" w:rsidP="0090580A">
      <w:pPr>
        <w:pStyle w:val="a4"/>
        <w:spacing w:before="0" w:beforeAutospacing="0" w:after="0" w:afterAutospacing="0" w:line="360" w:lineRule="auto"/>
        <w:ind w:firstLine="720"/>
        <w:jc w:val="both"/>
        <w:rPr>
          <w:sz w:val="28"/>
          <w:szCs w:val="28"/>
          <w:lang w:val="en-US"/>
        </w:rPr>
      </w:pPr>
      <w:r w:rsidRPr="0090580A">
        <w:rPr>
          <w:sz w:val="28"/>
          <w:szCs w:val="28"/>
          <w:lang w:val="en-US"/>
        </w:rPr>
        <w:t xml:space="preserve">In </w:t>
      </w:r>
      <w:r w:rsidR="008230FB" w:rsidRPr="0090580A">
        <w:rPr>
          <w:sz w:val="28"/>
          <w:szCs w:val="28"/>
          <w:lang w:val="en-US"/>
        </w:rPr>
        <w:t>2007</w:t>
      </w:r>
      <w:r w:rsidR="008230FB" w:rsidRPr="0090580A">
        <w:rPr>
          <w:sz w:val="28"/>
          <w:szCs w:val="28"/>
        </w:rPr>
        <w:t xml:space="preserve"> </w:t>
      </w:r>
      <w:proofErr w:type="spellStart"/>
      <w:r w:rsidR="008230FB" w:rsidRPr="0090580A">
        <w:rPr>
          <w:sz w:val="28"/>
          <w:szCs w:val="28"/>
        </w:rPr>
        <w:t>International</w:t>
      </w:r>
      <w:proofErr w:type="spellEnd"/>
      <w:r w:rsidR="008230FB" w:rsidRPr="0090580A">
        <w:rPr>
          <w:sz w:val="28"/>
          <w:szCs w:val="28"/>
        </w:rPr>
        <w:t xml:space="preserve"> </w:t>
      </w:r>
      <w:proofErr w:type="spellStart"/>
      <w:r w:rsidR="008230FB" w:rsidRPr="0090580A">
        <w:rPr>
          <w:sz w:val="28"/>
          <w:szCs w:val="28"/>
        </w:rPr>
        <w:t>Financial</w:t>
      </w:r>
      <w:proofErr w:type="spellEnd"/>
      <w:r w:rsidR="008230FB" w:rsidRPr="0090580A">
        <w:rPr>
          <w:sz w:val="28"/>
          <w:szCs w:val="28"/>
        </w:rPr>
        <w:t xml:space="preserve"> </w:t>
      </w:r>
      <w:proofErr w:type="spellStart"/>
      <w:r w:rsidR="008230FB" w:rsidRPr="0090580A">
        <w:rPr>
          <w:sz w:val="28"/>
          <w:szCs w:val="28"/>
        </w:rPr>
        <w:t>Reporting</w:t>
      </w:r>
      <w:proofErr w:type="spellEnd"/>
      <w:r w:rsidR="008230FB" w:rsidRPr="0090580A">
        <w:rPr>
          <w:sz w:val="28"/>
          <w:szCs w:val="28"/>
        </w:rPr>
        <w:t xml:space="preserve"> </w:t>
      </w:r>
      <w:proofErr w:type="spellStart"/>
      <w:r w:rsidR="008230FB" w:rsidRPr="0090580A">
        <w:rPr>
          <w:sz w:val="28"/>
          <w:szCs w:val="28"/>
        </w:rPr>
        <w:t>Interpretations</w:t>
      </w:r>
      <w:proofErr w:type="spellEnd"/>
      <w:r w:rsidR="008230FB" w:rsidRPr="0090580A">
        <w:rPr>
          <w:sz w:val="28"/>
          <w:szCs w:val="28"/>
        </w:rPr>
        <w:t xml:space="preserve"> </w:t>
      </w:r>
      <w:proofErr w:type="spellStart"/>
      <w:r w:rsidR="008230FB" w:rsidRPr="0090580A">
        <w:rPr>
          <w:sz w:val="28"/>
          <w:szCs w:val="28"/>
        </w:rPr>
        <w:t>Committee</w:t>
      </w:r>
      <w:proofErr w:type="spellEnd"/>
      <w:r w:rsidR="008230FB" w:rsidRPr="0090580A">
        <w:rPr>
          <w:sz w:val="28"/>
          <w:szCs w:val="28"/>
        </w:rPr>
        <w:t xml:space="preserve"> </w:t>
      </w:r>
      <w:r w:rsidR="008230FB" w:rsidRPr="0090580A">
        <w:rPr>
          <w:sz w:val="28"/>
          <w:szCs w:val="28"/>
          <w:lang w:val="en-US"/>
        </w:rPr>
        <w:t xml:space="preserve">issued </w:t>
      </w:r>
      <w:r w:rsidR="008230FB" w:rsidRPr="0090580A">
        <w:rPr>
          <w:sz w:val="28"/>
          <w:szCs w:val="28"/>
        </w:rPr>
        <w:t xml:space="preserve">IFRIC 13 </w:t>
      </w:r>
      <w:r w:rsidR="00CE5416" w:rsidRPr="0090580A">
        <w:rPr>
          <w:sz w:val="28"/>
          <w:szCs w:val="28"/>
          <w:lang w:val="en-US"/>
        </w:rPr>
        <w:t>‘</w:t>
      </w:r>
      <w:proofErr w:type="spellStart"/>
      <w:r w:rsidR="008230FB" w:rsidRPr="0090580A">
        <w:rPr>
          <w:sz w:val="28"/>
          <w:szCs w:val="28"/>
        </w:rPr>
        <w:t>Customer</w:t>
      </w:r>
      <w:proofErr w:type="spellEnd"/>
      <w:r w:rsidR="008230FB" w:rsidRPr="0090580A">
        <w:rPr>
          <w:sz w:val="28"/>
          <w:szCs w:val="28"/>
        </w:rPr>
        <w:t xml:space="preserve"> </w:t>
      </w:r>
      <w:proofErr w:type="spellStart"/>
      <w:r w:rsidR="008230FB" w:rsidRPr="0090580A">
        <w:rPr>
          <w:sz w:val="28"/>
          <w:szCs w:val="28"/>
        </w:rPr>
        <w:t>Loyalty</w:t>
      </w:r>
      <w:proofErr w:type="spellEnd"/>
      <w:r w:rsidR="008230FB" w:rsidRPr="0090580A">
        <w:rPr>
          <w:sz w:val="28"/>
          <w:szCs w:val="28"/>
        </w:rPr>
        <w:t xml:space="preserve"> </w:t>
      </w:r>
      <w:proofErr w:type="spellStart"/>
      <w:r w:rsidR="008230FB" w:rsidRPr="0090580A">
        <w:rPr>
          <w:sz w:val="28"/>
          <w:szCs w:val="28"/>
        </w:rPr>
        <w:t>Pro</w:t>
      </w:r>
      <w:r w:rsidR="008230FB" w:rsidRPr="0090580A">
        <w:rPr>
          <w:sz w:val="28"/>
          <w:szCs w:val="28"/>
        </w:rPr>
        <w:softHyphen/>
        <w:t>grammes</w:t>
      </w:r>
      <w:proofErr w:type="spellEnd"/>
      <w:r w:rsidR="00CE5416" w:rsidRPr="0090580A">
        <w:rPr>
          <w:sz w:val="28"/>
          <w:szCs w:val="28"/>
          <w:lang w:val="en-US"/>
        </w:rPr>
        <w:t>’</w:t>
      </w:r>
      <w:r w:rsidR="008230FB" w:rsidRPr="0090580A">
        <w:rPr>
          <w:sz w:val="28"/>
          <w:szCs w:val="28"/>
          <w:lang w:val="en-US"/>
        </w:rPr>
        <w:t>. According to this document (</w:t>
      </w:r>
      <w:proofErr w:type="spellStart"/>
      <w:r w:rsidR="008230FB" w:rsidRPr="0090580A">
        <w:rPr>
          <w:sz w:val="28"/>
          <w:szCs w:val="28"/>
        </w:rPr>
        <w:t>address</w:t>
      </w:r>
      <w:r w:rsidR="008230FB" w:rsidRPr="0090580A">
        <w:rPr>
          <w:sz w:val="28"/>
          <w:szCs w:val="28"/>
          <w:lang w:val="en-US"/>
        </w:rPr>
        <w:t>ing</w:t>
      </w:r>
      <w:proofErr w:type="spellEnd"/>
      <w:r w:rsidR="008230FB" w:rsidRPr="0090580A">
        <w:rPr>
          <w:sz w:val="28"/>
          <w:szCs w:val="28"/>
        </w:rPr>
        <w:t xml:space="preserve"> </w:t>
      </w:r>
      <w:proofErr w:type="spellStart"/>
      <w:r w:rsidR="008230FB" w:rsidRPr="0090580A">
        <w:rPr>
          <w:sz w:val="28"/>
          <w:szCs w:val="28"/>
        </w:rPr>
        <w:t>accounting</w:t>
      </w:r>
      <w:proofErr w:type="spellEnd"/>
      <w:r w:rsidR="008230FB" w:rsidRPr="0090580A">
        <w:rPr>
          <w:sz w:val="28"/>
          <w:szCs w:val="28"/>
        </w:rPr>
        <w:t xml:space="preserve"> </w:t>
      </w:r>
      <w:proofErr w:type="spellStart"/>
      <w:r w:rsidR="008230FB" w:rsidRPr="0090580A">
        <w:rPr>
          <w:sz w:val="28"/>
          <w:szCs w:val="28"/>
        </w:rPr>
        <w:t>by</w:t>
      </w:r>
      <w:proofErr w:type="spellEnd"/>
      <w:r w:rsidR="008230FB" w:rsidRPr="0090580A">
        <w:rPr>
          <w:sz w:val="28"/>
          <w:szCs w:val="28"/>
        </w:rPr>
        <w:t xml:space="preserve"> </w:t>
      </w:r>
      <w:proofErr w:type="spellStart"/>
      <w:r w:rsidR="008230FB" w:rsidRPr="0090580A">
        <w:rPr>
          <w:sz w:val="28"/>
          <w:szCs w:val="28"/>
        </w:rPr>
        <w:t>entities</w:t>
      </w:r>
      <w:proofErr w:type="spellEnd"/>
      <w:r w:rsidR="008230FB" w:rsidRPr="0090580A">
        <w:rPr>
          <w:sz w:val="28"/>
          <w:szCs w:val="28"/>
        </w:rPr>
        <w:t xml:space="preserve"> </w:t>
      </w:r>
      <w:proofErr w:type="spellStart"/>
      <w:r w:rsidR="008230FB" w:rsidRPr="0090580A">
        <w:rPr>
          <w:sz w:val="28"/>
          <w:szCs w:val="28"/>
        </w:rPr>
        <w:t>that</w:t>
      </w:r>
      <w:proofErr w:type="spellEnd"/>
      <w:r w:rsidR="008230FB" w:rsidRPr="0090580A">
        <w:rPr>
          <w:sz w:val="28"/>
          <w:szCs w:val="28"/>
        </w:rPr>
        <w:t xml:space="preserve"> </w:t>
      </w:r>
      <w:proofErr w:type="spellStart"/>
      <w:r w:rsidR="008230FB" w:rsidRPr="0090580A">
        <w:rPr>
          <w:sz w:val="28"/>
          <w:szCs w:val="28"/>
        </w:rPr>
        <w:t>grant</w:t>
      </w:r>
      <w:proofErr w:type="spellEnd"/>
      <w:r w:rsidR="008230FB" w:rsidRPr="0090580A">
        <w:rPr>
          <w:sz w:val="28"/>
          <w:szCs w:val="28"/>
        </w:rPr>
        <w:t xml:space="preserve"> </w:t>
      </w:r>
      <w:r w:rsidR="008230FB" w:rsidRPr="0090580A">
        <w:rPr>
          <w:sz w:val="28"/>
          <w:szCs w:val="28"/>
          <w:lang w:val="en-US"/>
        </w:rPr>
        <w:t>bonuses</w:t>
      </w:r>
      <w:r w:rsidR="00CE5416" w:rsidRPr="0090580A">
        <w:rPr>
          <w:sz w:val="28"/>
          <w:szCs w:val="28"/>
          <w:lang w:val="en-US"/>
        </w:rPr>
        <w:t xml:space="preserve"> / </w:t>
      </w:r>
      <w:proofErr w:type="spellStart"/>
      <w:r w:rsidR="008230FB" w:rsidRPr="0090580A">
        <w:rPr>
          <w:sz w:val="28"/>
          <w:szCs w:val="28"/>
        </w:rPr>
        <w:t>loyalty</w:t>
      </w:r>
      <w:proofErr w:type="spellEnd"/>
      <w:r w:rsidR="008230FB" w:rsidRPr="0090580A">
        <w:rPr>
          <w:sz w:val="28"/>
          <w:szCs w:val="28"/>
        </w:rPr>
        <w:t xml:space="preserve"> </w:t>
      </w:r>
      <w:proofErr w:type="spellStart"/>
      <w:r w:rsidR="008230FB" w:rsidRPr="0090580A">
        <w:rPr>
          <w:sz w:val="28"/>
          <w:szCs w:val="28"/>
        </w:rPr>
        <w:t>award</w:t>
      </w:r>
      <w:proofErr w:type="spellEnd"/>
      <w:r w:rsidR="008230FB" w:rsidRPr="0090580A">
        <w:rPr>
          <w:sz w:val="28"/>
          <w:szCs w:val="28"/>
        </w:rPr>
        <w:t xml:space="preserve"> </w:t>
      </w:r>
      <w:proofErr w:type="spellStart"/>
      <w:r w:rsidR="008230FB" w:rsidRPr="0090580A">
        <w:rPr>
          <w:sz w:val="28"/>
          <w:szCs w:val="28"/>
        </w:rPr>
        <w:t>credits</w:t>
      </w:r>
      <w:proofErr w:type="spellEnd"/>
      <w:r w:rsidR="008230FB" w:rsidRPr="0090580A">
        <w:rPr>
          <w:sz w:val="28"/>
          <w:szCs w:val="28"/>
        </w:rPr>
        <w:t xml:space="preserve"> </w:t>
      </w:r>
      <w:proofErr w:type="spellStart"/>
      <w:r w:rsidR="008230FB" w:rsidRPr="0090580A">
        <w:rPr>
          <w:sz w:val="28"/>
          <w:szCs w:val="28"/>
        </w:rPr>
        <w:t>to</w:t>
      </w:r>
      <w:proofErr w:type="spellEnd"/>
      <w:r w:rsidR="008230FB" w:rsidRPr="0090580A">
        <w:rPr>
          <w:sz w:val="28"/>
          <w:szCs w:val="28"/>
        </w:rPr>
        <w:t xml:space="preserve"> </w:t>
      </w:r>
      <w:proofErr w:type="spellStart"/>
      <w:r w:rsidR="008230FB" w:rsidRPr="0090580A">
        <w:rPr>
          <w:sz w:val="28"/>
          <w:szCs w:val="28"/>
        </w:rPr>
        <w:t>customers</w:t>
      </w:r>
      <w:proofErr w:type="spellEnd"/>
      <w:r w:rsidR="008230FB" w:rsidRPr="0090580A">
        <w:rPr>
          <w:sz w:val="28"/>
          <w:szCs w:val="28"/>
        </w:rPr>
        <w:t xml:space="preserve"> </w:t>
      </w:r>
      <w:proofErr w:type="spellStart"/>
      <w:r w:rsidR="008230FB" w:rsidRPr="0090580A">
        <w:rPr>
          <w:sz w:val="28"/>
          <w:szCs w:val="28"/>
        </w:rPr>
        <w:t>who</w:t>
      </w:r>
      <w:proofErr w:type="spellEnd"/>
      <w:r w:rsidR="008230FB" w:rsidRPr="0090580A">
        <w:rPr>
          <w:sz w:val="28"/>
          <w:szCs w:val="28"/>
        </w:rPr>
        <w:t xml:space="preserve"> </w:t>
      </w:r>
      <w:proofErr w:type="spellStart"/>
      <w:r w:rsidR="008230FB" w:rsidRPr="0090580A">
        <w:rPr>
          <w:sz w:val="28"/>
          <w:szCs w:val="28"/>
        </w:rPr>
        <w:t>buy</w:t>
      </w:r>
      <w:proofErr w:type="spellEnd"/>
      <w:r w:rsidR="008230FB" w:rsidRPr="0090580A">
        <w:rPr>
          <w:sz w:val="28"/>
          <w:szCs w:val="28"/>
        </w:rPr>
        <w:t xml:space="preserve"> </w:t>
      </w:r>
      <w:proofErr w:type="spellStart"/>
      <w:r w:rsidR="008230FB" w:rsidRPr="0090580A">
        <w:rPr>
          <w:sz w:val="28"/>
          <w:szCs w:val="28"/>
        </w:rPr>
        <w:t>other</w:t>
      </w:r>
      <w:proofErr w:type="spellEnd"/>
      <w:r w:rsidR="008230FB" w:rsidRPr="0090580A">
        <w:rPr>
          <w:sz w:val="28"/>
          <w:szCs w:val="28"/>
        </w:rPr>
        <w:t xml:space="preserve"> </w:t>
      </w:r>
      <w:proofErr w:type="spellStart"/>
      <w:r w:rsidR="008230FB" w:rsidRPr="0090580A">
        <w:rPr>
          <w:sz w:val="28"/>
          <w:szCs w:val="28"/>
        </w:rPr>
        <w:t>goods</w:t>
      </w:r>
      <w:proofErr w:type="spellEnd"/>
      <w:r w:rsidR="008230FB" w:rsidRPr="0090580A">
        <w:rPr>
          <w:sz w:val="28"/>
          <w:szCs w:val="28"/>
        </w:rPr>
        <w:t xml:space="preserve"> </w:t>
      </w:r>
      <w:proofErr w:type="spellStart"/>
      <w:r w:rsidR="008230FB" w:rsidRPr="0090580A">
        <w:rPr>
          <w:sz w:val="28"/>
          <w:szCs w:val="28"/>
        </w:rPr>
        <w:t>or</w:t>
      </w:r>
      <w:proofErr w:type="spellEnd"/>
      <w:r w:rsidR="008230FB" w:rsidRPr="0090580A">
        <w:rPr>
          <w:sz w:val="28"/>
          <w:szCs w:val="28"/>
        </w:rPr>
        <w:t xml:space="preserve"> </w:t>
      </w:r>
      <w:proofErr w:type="spellStart"/>
      <w:r w:rsidR="008230FB" w:rsidRPr="0090580A">
        <w:rPr>
          <w:sz w:val="28"/>
          <w:szCs w:val="28"/>
        </w:rPr>
        <w:t>services</w:t>
      </w:r>
      <w:proofErr w:type="spellEnd"/>
      <w:r w:rsidR="00357879">
        <w:rPr>
          <w:sz w:val="28"/>
          <w:szCs w:val="28"/>
          <w:lang w:val="en-US"/>
        </w:rPr>
        <w:t>,</w:t>
      </w:r>
      <w:r w:rsidR="008230FB" w:rsidRPr="0090580A">
        <w:rPr>
          <w:sz w:val="28"/>
          <w:szCs w:val="28"/>
        </w:rPr>
        <w:t xml:space="preserve"> </w:t>
      </w:r>
      <w:proofErr w:type="spellStart"/>
      <w:r w:rsidR="008230FB" w:rsidRPr="0090580A">
        <w:rPr>
          <w:sz w:val="28"/>
          <w:szCs w:val="28"/>
        </w:rPr>
        <w:t>and</w:t>
      </w:r>
      <w:proofErr w:type="spellEnd"/>
      <w:r w:rsidR="008230FB" w:rsidRPr="0090580A">
        <w:rPr>
          <w:sz w:val="28"/>
          <w:szCs w:val="28"/>
        </w:rPr>
        <w:t xml:space="preserve"> </w:t>
      </w:r>
      <w:r w:rsidR="00CE5416" w:rsidRPr="0090580A">
        <w:rPr>
          <w:sz w:val="28"/>
          <w:szCs w:val="28"/>
          <w:lang w:val="en-US"/>
        </w:rPr>
        <w:t xml:space="preserve">problems </w:t>
      </w:r>
      <w:r w:rsidR="008230FB" w:rsidRPr="0090580A">
        <w:rPr>
          <w:sz w:val="28"/>
          <w:szCs w:val="28"/>
        </w:rPr>
        <w:t>o</w:t>
      </w:r>
      <w:r w:rsidR="00CE5416" w:rsidRPr="0090580A">
        <w:rPr>
          <w:sz w:val="28"/>
          <w:szCs w:val="28"/>
          <w:lang w:val="en-US"/>
        </w:rPr>
        <w:t>f</w:t>
      </w:r>
      <w:r w:rsidR="008230FB" w:rsidRPr="0090580A">
        <w:rPr>
          <w:sz w:val="28"/>
          <w:szCs w:val="28"/>
        </w:rPr>
        <w:t xml:space="preserve"> </w:t>
      </w:r>
      <w:proofErr w:type="spellStart"/>
      <w:r w:rsidR="008230FB" w:rsidRPr="0090580A">
        <w:rPr>
          <w:sz w:val="28"/>
          <w:szCs w:val="28"/>
        </w:rPr>
        <w:t>account</w:t>
      </w:r>
      <w:r w:rsidR="00CE5416" w:rsidRPr="0090580A">
        <w:rPr>
          <w:sz w:val="28"/>
          <w:szCs w:val="28"/>
          <w:lang w:val="en-US"/>
        </w:rPr>
        <w:t>ing</w:t>
      </w:r>
      <w:proofErr w:type="spellEnd"/>
      <w:r w:rsidR="008230FB" w:rsidRPr="0090580A">
        <w:rPr>
          <w:sz w:val="28"/>
          <w:szCs w:val="28"/>
        </w:rPr>
        <w:t xml:space="preserve"> </w:t>
      </w:r>
      <w:proofErr w:type="spellStart"/>
      <w:r w:rsidR="008230FB" w:rsidRPr="0090580A">
        <w:rPr>
          <w:sz w:val="28"/>
          <w:szCs w:val="28"/>
        </w:rPr>
        <w:t>for</w:t>
      </w:r>
      <w:proofErr w:type="spellEnd"/>
      <w:r w:rsidR="008230FB" w:rsidRPr="0090580A">
        <w:rPr>
          <w:sz w:val="28"/>
          <w:szCs w:val="28"/>
        </w:rPr>
        <w:t xml:space="preserve"> </w:t>
      </w:r>
      <w:proofErr w:type="spellStart"/>
      <w:r w:rsidR="008230FB" w:rsidRPr="0090580A">
        <w:rPr>
          <w:sz w:val="28"/>
          <w:szCs w:val="28"/>
        </w:rPr>
        <w:t>the</w:t>
      </w:r>
      <w:proofErr w:type="spellEnd"/>
      <w:r w:rsidR="008230FB" w:rsidRPr="0090580A">
        <w:rPr>
          <w:sz w:val="28"/>
          <w:szCs w:val="28"/>
        </w:rPr>
        <w:t xml:space="preserve"> </w:t>
      </w:r>
      <w:proofErr w:type="spellStart"/>
      <w:r w:rsidR="008230FB" w:rsidRPr="0090580A">
        <w:rPr>
          <w:sz w:val="28"/>
          <w:szCs w:val="28"/>
        </w:rPr>
        <w:t>obligation</w:t>
      </w:r>
      <w:proofErr w:type="spellEnd"/>
      <w:r w:rsidR="008230FB" w:rsidRPr="0090580A">
        <w:rPr>
          <w:sz w:val="28"/>
          <w:szCs w:val="28"/>
        </w:rPr>
        <w:t xml:space="preserve"> </w:t>
      </w:r>
      <w:proofErr w:type="spellStart"/>
      <w:r w:rsidR="008230FB" w:rsidRPr="0090580A">
        <w:rPr>
          <w:sz w:val="28"/>
          <w:szCs w:val="28"/>
        </w:rPr>
        <w:t>to</w:t>
      </w:r>
      <w:proofErr w:type="spellEnd"/>
      <w:r w:rsidR="008230FB" w:rsidRPr="0090580A">
        <w:rPr>
          <w:sz w:val="28"/>
          <w:szCs w:val="28"/>
        </w:rPr>
        <w:t xml:space="preserve"> </w:t>
      </w:r>
      <w:proofErr w:type="spellStart"/>
      <w:r w:rsidR="008230FB" w:rsidRPr="0090580A">
        <w:rPr>
          <w:sz w:val="28"/>
          <w:szCs w:val="28"/>
        </w:rPr>
        <w:t>provide</w:t>
      </w:r>
      <w:proofErr w:type="spellEnd"/>
      <w:r w:rsidR="008230FB" w:rsidRPr="0090580A">
        <w:rPr>
          <w:sz w:val="28"/>
          <w:szCs w:val="28"/>
        </w:rPr>
        <w:t xml:space="preserve"> </w:t>
      </w:r>
      <w:proofErr w:type="spellStart"/>
      <w:r w:rsidR="008230FB" w:rsidRPr="0090580A">
        <w:rPr>
          <w:sz w:val="28"/>
          <w:szCs w:val="28"/>
        </w:rPr>
        <w:t>free</w:t>
      </w:r>
      <w:proofErr w:type="spellEnd"/>
      <w:r w:rsidR="008230FB" w:rsidRPr="0090580A">
        <w:rPr>
          <w:sz w:val="28"/>
          <w:szCs w:val="28"/>
        </w:rPr>
        <w:t xml:space="preserve"> </w:t>
      </w:r>
      <w:proofErr w:type="spellStart"/>
      <w:r w:rsidR="008230FB" w:rsidRPr="0090580A">
        <w:rPr>
          <w:sz w:val="28"/>
          <w:szCs w:val="28"/>
        </w:rPr>
        <w:t>or</w:t>
      </w:r>
      <w:proofErr w:type="spellEnd"/>
      <w:r w:rsidR="008230FB" w:rsidRPr="0090580A">
        <w:rPr>
          <w:sz w:val="28"/>
          <w:szCs w:val="28"/>
        </w:rPr>
        <w:t xml:space="preserve"> </w:t>
      </w:r>
      <w:proofErr w:type="spellStart"/>
      <w:r w:rsidR="008230FB" w:rsidRPr="0090580A">
        <w:rPr>
          <w:sz w:val="28"/>
          <w:szCs w:val="28"/>
        </w:rPr>
        <w:t>discounted</w:t>
      </w:r>
      <w:proofErr w:type="spellEnd"/>
      <w:r w:rsidR="008230FB" w:rsidRPr="0090580A">
        <w:rPr>
          <w:sz w:val="28"/>
          <w:szCs w:val="28"/>
        </w:rPr>
        <w:t xml:space="preserve"> </w:t>
      </w:r>
      <w:proofErr w:type="spellStart"/>
      <w:r w:rsidR="008230FB" w:rsidRPr="0090580A">
        <w:rPr>
          <w:sz w:val="28"/>
          <w:szCs w:val="28"/>
        </w:rPr>
        <w:t>goods</w:t>
      </w:r>
      <w:proofErr w:type="spellEnd"/>
      <w:r w:rsidR="008230FB" w:rsidRPr="0090580A">
        <w:rPr>
          <w:sz w:val="28"/>
          <w:szCs w:val="28"/>
        </w:rPr>
        <w:t xml:space="preserve"> </w:t>
      </w:r>
      <w:proofErr w:type="spellStart"/>
      <w:r w:rsidR="008230FB" w:rsidRPr="0090580A">
        <w:rPr>
          <w:sz w:val="28"/>
          <w:szCs w:val="28"/>
        </w:rPr>
        <w:t>or</w:t>
      </w:r>
      <w:proofErr w:type="spellEnd"/>
      <w:r w:rsidR="008230FB" w:rsidRPr="0090580A">
        <w:rPr>
          <w:sz w:val="28"/>
          <w:szCs w:val="28"/>
        </w:rPr>
        <w:t xml:space="preserve"> </w:t>
      </w:r>
      <w:proofErr w:type="spellStart"/>
      <w:r w:rsidR="008230FB" w:rsidRPr="0090580A">
        <w:rPr>
          <w:sz w:val="28"/>
          <w:szCs w:val="28"/>
        </w:rPr>
        <w:t>services</w:t>
      </w:r>
      <w:proofErr w:type="spellEnd"/>
      <w:r w:rsidR="008230FB" w:rsidRPr="0090580A">
        <w:rPr>
          <w:sz w:val="28"/>
          <w:szCs w:val="28"/>
        </w:rPr>
        <w:t xml:space="preserve"> </w:t>
      </w:r>
      <w:proofErr w:type="spellStart"/>
      <w:r w:rsidR="008230FB" w:rsidRPr="0090580A">
        <w:rPr>
          <w:sz w:val="28"/>
          <w:szCs w:val="28"/>
        </w:rPr>
        <w:t>to</w:t>
      </w:r>
      <w:proofErr w:type="spellEnd"/>
      <w:r w:rsidR="008230FB" w:rsidRPr="0090580A">
        <w:rPr>
          <w:sz w:val="28"/>
          <w:szCs w:val="28"/>
        </w:rPr>
        <w:t xml:space="preserve"> </w:t>
      </w:r>
      <w:proofErr w:type="spellStart"/>
      <w:r w:rsidR="008230FB" w:rsidRPr="0090580A">
        <w:rPr>
          <w:sz w:val="28"/>
          <w:szCs w:val="28"/>
        </w:rPr>
        <w:t>customers</w:t>
      </w:r>
      <w:proofErr w:type="spellEnd"/>
      <w:r w:rsidR="008230FB" w:rsidRPr="0090580A">
        <w:rPr>
          <w:sz w:val="28"/>
          <w:szCs w:val="28"/>
        </w:rPr>
        <w:t xml:space="preserve"> </w:t>
      </w:r>
      <w:proofErr w:type="spellStart"/>
      <w:r w:rsidR="008230FB" w:rsidRPr="0090580A">
        <w:rPr>
          <w:sz w:val="28"/>
          <w:szCs w:val="28"/>
        </w:rPr>
        <w:t>who</w:t>
      </w:r>
      <w:proofErr w:type="spellEnd"/>
      <w:r w:rsidR="008230FB" w:rsidRPr="0090580A">
        <w:rPr>
          <w:sz w:val="28"/>
          <w:szCs w:val="28"/>
        </w:rPr>
        <w:t xml:space="preserve"> </w:t>
      </w:r>
      <w:proofErr w:type="spellStart"/>
      <w:r w:rsidR="008230FB" w:rsidRPr="0090580A">
        <w:rPr>
          <w:sz w:val="28"/>
          <w:szCs w:val="28"/>
        </w:rPr>
        <w:t>redeem</w:t>
      </w:r>
      <w:proofErr w:type="spellEnd"/>
      <w:r w:rsidR="008230FB" w:rsidRPr="0090580A">
        <w:rPr>
          <w:sz w:val="28"/>
          <w:szCs w:val="28"/>
        </w:rPr>
        <w:t xml:space="preserve"> </w:t>
      </w:r>
      <w:proofErr w:type="spellStart"/>
      <w:r w:rsidR="008230FB" w:rsidRPr="0090580A">
        <w:rPr>
          <w:sz w:val="28"/>
          <w:szCs w:val="28"/>
        </w:rPr>
        <w:t>award</w:t>
      </w:r>
      <w:proofErr w:type="spellEnd"/>
      <w:r w:rsidR="008230FB" w:rsidRPr="0090580A">
        <w:rPr>
          <w:sz w:val="28"/>
          <w:szCs w:val="28"/>
        </w:rPr>
        <w:t xml:space="preserve"> </w:t>
      </w:r>
      <w:proofErr w:type="spellStart"/>
      <w:r w:rsidR="008230FB" w:rsidRPr="0090580A">
        <w:rPr>
          <w:sz w:val="28"/>
          <w:szCs w:val="28"/>
        </w:rPr>
        <w:t>credits</w:t>
      </w:r>
      <w:proofErr w:type="spellEnd"/>
      <w:r w:rsidR="008230FB" w:rsidRPr="0090580A">
        <w:rPr>
          <w:sz w:val="28"/>
          <w:szCs w:val="28"/>
          <w:lang w:val="en-US"/>
        </w:rPr>
        <w:t>)</w:t>
      </w:r>
      <w:r w:rsidR="00CE5416" w:rsidRPr="0090580A">
        <w:rPr>
          <w:sz w:val="28"/>
          <w:szCs w:val="28"/>
          <w:lang w:val="en-US"/>
        </w:rPr>
        <w:t xml:space="preserve">, the order of bonuses accounting should be the following: </w:t>
      </w:r>
    </w:p>
    <w:p w14:paraId="2B4CE7B8" w14:textId="1AAB3ABE" w:rsidR="008230FB" w:rsidRPr="0090580A" w:rsidRDefault="008230FB" w:rsidP="0090580A">
      <w:pPr>
        <w:numPr>
          <w:ilvl w:val="0"/>
          <w:numId w:val="29"/>
        </w:numPr>
        <w:spacing w:line="360" w:lineRule="auto"/>
        <w:ind w:left="714" w:hanging="357"/>
        <w:jc w:val="both"/>
        <w:rPr>
          <w:sz w:val="28"/>
          <w:szCs w:val="28"/>
        </w:rPr>
      </w:pPr>
      <w:proofErr w:type="spellStart"/>
      <w:r w:rsidRPr="0090580A">
        <w:rPr>
          <w:sz w:val="28"/>
          <w:szCs w:val="28"/>
        </w:rPr>
        <w:t>An</w:t>
      </w:r>
      <w:proofErr w:type="spellEnd"/>
      <w:r w:rsidRPr="0090580A">
        <w:rPr>
          <w:sz w:val="28"/>
          <w:szCs w:val="28"/>
        </w:rPr>
        <w:t xml:space="preserve"> </w:t>
      </w:r>
      <w:proofErr w:type="spellStart"/>
      <w:r w:rsidRPr="0090580A">
        <w:rPr>
          <w:sz w:val="28"/>
          <w:szCs w:val="28"/>
        </w:rPr>
        <w:t>entity</w:t>
      </w:r>
      <w:proofErr w:type="spellEnd"/>
      <w:r w:rsidRPr="0090580A">
        <w:rPr>
          <w:sz w:val="28"/>
          <w:szCs w:val="28"/>
        </w:rPr>
        <w:t xml:space="preserve"> </w:t>
      </w:r>
      <w:proofErr w:type="spellStart"/>
      <w:r w:rsidRPr="0090580A">
        <w:rPr>
          <w:sz w:val="28"/>
          <w:szCs w:val="28"/>
        </w:rPr>
        <w:t>that</w:t>
      </w:r>
      <w:proofErr w:type="spellEnd"/>
      <w:r w:rsidRPr="0090580A">
        <w:rPr>
          <w:sz w:val="28"/>
          <w:szCs w:val="28"/>
        </w:rPr>
        <w:t xml:space="preserve"> </w:t>
      </w:r>
      <w:proofErr w:type="spellStart"/>
      <w:r w:rsidRPr="0090580A">
        <w:rPr>
          <w:sz w:val="28"/>
          <w:szCs w:val="28"/>
        </w:rPr>
        <w:t>grants</w:t>
      </w:r>
      <w:proofErr w:type="spellEnd"/>
      <w:r w:rsidRPr="0090580A">
        <w:rPr>
          <w:sz w:val="28"/>
          <w:szCs w:val="28"/>
        </w:rPr>
        <w:t xml:space="preserve"> </w:t>
      </w:r>
      <w:r w:rsidRPr="0090580A">
        <w:rPr>
          <w:sz w:val="28"/>
          <w:szCs w:val="28"/>
          <w:lang w:val="en-US"/>
        </w:rPr>
        <w:t>bonuses</w:t>
      </w:r>
      <w:r w:rsidRPr="0090580A">
        <w:rPr>
          <w:sz w:val="28"/>
          <w:szCs w:val="28"/>
        </w:rPr>
        <w:t xml:space="preserve"> </w:t>
      </w:r>
      <w:r w:rsidRPr="0090580A">
        <w:rPr>
          <w:sz w:val="28"/>
          <w:szCs w:val="28"/>
          <w:lang w:val="en-US"/>
        </w:rPr>
        <w:t>has to</w:t>
      </w:r>
      <w:r w:rsidRPr="0090580A">
        <w:rPr>
          <w:sz w:val="28"/>
          <w:szCs w:val="28"/>
        </w:rPr>
        <w:t xml:space="preserve"> </w:t>
      </w:r>
      <w:proofErr w:type="spellStart"/>
      <w:r w:rsidRPr="0090580A">
        <w:rPr>
          <w:sz w:val="28"/>
          <w:szCs w:val="28"/>
        </w:rPr>
        <w:t>allocate</w:t>
      </w:r>
      <w:proofErr w:type="spellEnd"/>
      <w:r w:rsidRPr="0090580A">
        <w:rPr>
          <w:sz w:val="28"/>
          <w:szCs w:val="28"/>
        </w:rPr>
        <w:t xml:space="preserve"> </w:t>
      </w:r>
      <w:proofErr w:type="spellStart"/>
      <w:r w:rsidRPr="0090580A">
        <w:rPr>
          <w:sz w:val="28"/>
          <w:szCs w:val="28"/>
        </w:rPr>
        <w:t>some</w:t>
      </w:r>
      <w:proofErr w:type="spellEnd"/>
      <w:r w:rsidRPr="0090580A">
        <w:rPr>
          <w:sz w:val="28"/>
          <w:szCs w:val="28"/>
        </w:rPr>
        <w:t xml:space="preserve"> </w:t>
      </w:r>
      <w:proofErr w:type="spellStart"/>
      <w:r w:rsidRPr="0090580A">
        <w:rPr>
          <w:sz w:val="28"/>
          <w:szCs w:val="28"/>
        </w:rPr>
        <w:t>of</w:t>
      </w:r>
      <w:proofErr w:type="spellEnd"/>
      <w:r w:rsidRPr="0090580A">
        <w:rPr>
          <w:sz w:val="28"/>
          <w:szCs w:val="28"/>
        </w:rPr>
        <w:t xml:space="preserve"> </w:t>
      </w:r>
      <w:proofErr w:type="spellStart"/>
      <w:r w:rsidRPr="0090580A">
        <w:rPr>
          <w:sz w:val="28"/>
          <w:szCs w:val="28"/>
        </w:rPr>
        <w:t>the</w:t>
      </w:r>
      <w:proofErr w:type="spellEnd"/>
      <w:r w:rsidRPr="0090580A">
        <w:rPr>
          <w:sz w:val="28"/>
          <w:szCs w:val="28"/>
        </w:rPr>
        <w:t xml:space="preserve"> </w:t>
      </w:r>
      <w:proofErr w:type="spellStart"/>
      <w:r w:rsidRPr="0090580A">
        <w:rPr>
          <w:sz w:val="28"/>
          <w:szCs w:val="28"/>
        </w:rPr>
        <w:t>proceeds</w:t>
      </w:r>
      <w:proofErr w:type="spellEnd"/>
      <w:r w:rsidRPr="0090580A">
        <w:rPr>
          <w:sz w:val="28"/>
          <w:szCs w:val="28"/>
        </w:rPr>
        <w:t xml:space="preserve"> </w:t>
      </w:r>
      <w:proofErr w:type="spellStart"/>
      <w:r w:rsidRPr="0090580A">
        <w:rPr>
          <w:sz w:val="28"/>
          <w:szCs w:val="28"/>
        </w:rPr>
        <w:t>of</w:t>
      </w:r>
      <w:proofErr w:type="spellEnd"/>
      <w:r w:rsidRPr="0090580A">
        <w:rPr>
          <w:sz w:val="28"/>
          <w:szCs w:val="28"/>
        </w:rPr>
        <w:t xml:space="preserve"> </w:t>
      </w:r>
      <w:proofErr w:type="spellStart"/>
      <w:r w:rsidRPr="0090580A">
        <w:rPr>
          <w:sz w:val="28"/>
          <w:szCs w:val="28"/>
        </w:rPr>
        <w:t>the</w:t>
      </w:r>
      <w:proofErr w:type="spellEnd"/>
      <w:r w:rsidRPr="0090580A">
        <w:rPr>
          <w:sz w:val="28"/>
          <w:szCs w:val="28"/>
        </w:rPr>
        <w:t xml:space="preserve"> </w:t>
      </w:r>
      <w:proofErr w:type="spellStart"/>
      <w:r w:rsidRPr="0090580A">
        <w:rPr>
          <w:sz w:val="28"/>
          <w:szCs w:val="28"/>
        </w:rPr>
        <w:t>initial</w:t>
      </w:r>
      <w:proofErr w:type="spellEnd"/>
      <w:r w:rsidRPr="0090580A">
        <w:rPr>
          <w:sz w:val="28"/>
          <w:szCs w:val="28"/>
        </w:rPr>
        <w:t xml:space="preserve"> </w:t>
      </w:r>
      <w:proofErr w:type="spellStart"/>
      <w:r w:rsidRPr="0090580A">
        <w:rPr>
          <w:sz w:val="28"/>
          <w:szCs w:val="28"/>
        </w:rPr>
        <w:t>sale</w:t>
      </w:r>
      <w:proofErr w:type="spellEnd"/>
      <w:r w:rsidRPr="0090580A">
        <w:rPr>
          <w:sz w:val="28"/>
          <w:szCs w:val="28"/>
        </w:rPr>
        <w:t xml:space="preserve"> </w:t>
      </w:r>
      <w:proofErr w:type="spellStart"/>
      <w:r w:rsidRPr="0090580A">
        <w:rPr>
          <w:sz w:val="28"/>
          <w:szCs w:val="28"/>
        </w:rPr>
        <w:t>to</w:t>
      </w:r>
      <w:proofErr w:type="spellEnd"/>
      <w:r w:rsidRPr="0090580A">
        <w:rPr>
          <w:sz w:val="28"/>
          <w:szCs w:val="28"/>
        </w:rPr>
        <w:t xml:space="preserve"> </w:t>
      </w:r>
      <w:proofErr w:type="spellStart"/>
      <w:r w:rsidRPr="0090580A">
        <w:rPr>
          <w:sz w:val="28"/>
          <w:szCs w:val="28"/>
        </w:rPr>
        <w:t>the</w:t>
      </w:r>
      <w:proofErr w:type="spellEnd"/>
      <w:r w:rsidRPr="0090580A">
        <w:rPr>
          <w:sz w:val="28"/>
          <w:szCs w:val="28"/>
        </w:rPr>
        <w:t xml:space="preserve"> </w:t>
      </w:r>
      <w:proofErr w:type="spellStart"/>
      <w:r w:rsidRPr="0090580A">
        <w:rPr>
          <w:sz w:val="28"/>
          <w:szCs w:val="28"/>
        </w:rPr>
        <w:t>award</w:t>
      </w:r>
      <w:proofErr w:type="spellEnd"/>
      <w:r w:rsidRPr="0090580A">
        <w:rPr>
          <w:sz w:val="28"/>
          <w:szCs w:val="28"/>
        </w:rPr>
        <w:t xml:space="preserve"> </w:t>
      </w:r>
      <w:proofErr w:type="spellStart"/>
      <w:r w:rsidRPr="0090580A">
        <w:rPr>
          <w:sz w:val="28"/>
          <w:szCs w:val="28"/>
        </w:rPr>
        <w:t>credits</w:t>
      </w:r>
      <w:proofErr w:type="spellEnd"/>
      <w:r w:rsidRPr="0090580A">
        <w:rPr>
          <w:sz w:val="28"/>
          <w:szCs w:val="28"/>
        </w:rPr>
        <w:t xml:space="preserve"> </w:t>
      </w:r>
      <w:proofErr w:type="spellStart"/>
      <w:r w:rsidRPr="0090580A">
        <w:rPr>
          <w:sz w:val="28"/>
          <w:szCs w:val="28"/>
        </w:rPr>
        <w:t>as</w:t>
      </w:r>
      <w:proofErr w:type="spellEnd"/>
      <w:r w:rsidRPr="0090580A">
        <w:rPr>
          <w:sz w:val="28"/>
          <w:szCs w:val="28"/>
        </w:rPr>
        <w:t xml:space="preserve"> a </w:t>
      </w:r>
      <w:proofErr w:type="spellStart"/>
      <w:r w:rsidRPr="0090580A">
        <w:rPr>
          <w:sz w:val="28"/>
          <w:szCs w:val="28"/>
        </w:rPr>
        <w:t>liability</w:t>
      </w:r>
      <w:proofErr w:type="spellEnd"/>
      <w:r w:rsidRPr="0090580A">
        <w:rPr>
          <w:sz w:val="28"/>
          <w:szCs w:val="28"/>
        </w:rPr>
        <w:t xml:space="preserve"> (</w:t>
      </w:r>
      <w:proofErr w:type="spellStart"/>
      <w:r w:rsidRPr="0090580A">
        <w:rPr>
          <w:sz w:val="28"/>
          <w:szCs w:val="28"/>
        </w:rPr>
        <w:t>its</w:t>
      </w:r>
      <w:proofErr w:type="spellEnd"/>
      <w:r w:rsidRPr="0090580A">
        <w:rPr>
          <w:sz w:val="28"/>
          <w:szCs w:val="28"/>
        </w:rPr>
        <w:t xml:space="preserve"> </w:t>
      </w:r>
      <w:proofErr w:type="spellStart"/>
      <w:r w:rsidRPr="0090580A">
        <w:rPr>
          <w:sz w:val="28"/>
          <w:szCs w:val="28"/>
        </w:rPr>
        <w:t>oblig</w:t>
      </w:r>
      <w:r w:rsidRPr="0090580A">
        <w:rPr>
          <w:sz w:val="28"/>
          <w:szCs w:val="28"/>
        </w:rPr>
        <w:softHyphen/>
        <w:t>a</w:t>
      </w:r>
      <w:r w:rsidRPr="0090580A">
        <w:rPr>
          <w:sz w:val="28"/>
          <w:szCs w:val="28"/>
        </w:rPr>
        <w:softHyphen/>
        <w:t>tion</w:t>
      </w:r>
      <w:proofErr w:type="spellEnd"/>
      <w:r w:rsidRPr="0090580A">
        <w:rPr>
          <w:sz w:val="28"/>
          <w:szCs w:val="28"/>
        </w:rPr>
        <w:t xml:space="preserve"> </w:t>
      </w:r>
      <w:proofErr w:type="spellStart"/>
      <w:r w:rsidRPr="0090580A">
        <w:rPr>
          <w:sz w:val="28"/>
          <w:szCs w:val="28"/>
        </w:rPr>
        <w:t>to</w:t>
      </w:r>
      <w:proofErr w:type="spellEnd"/>
      <w:r w:rsidRPr="0090580A">
        <w:rPr>
          <w:sz w:val="28"/>
          <w:szCs w:val="28"/>
        </w:rPr>
        <w:t xml:space="preserve"> </w:t>
      </w:r>
      <w:proofErr w:type="spellStart"/>
      <w:r w:rsidRPr="0090580A">
        <w:rPr>
          <w:sz w:val="28"/>
          <w:szCs w:val="28"/>
        </w:rPr>
        <w:t>provide</w:t>
      </w:r>
      <w:proofErr w:type="spellEnd"/>
      <w:r w:rsidRPr="0090580A">
        <w:rPr>
          <w:sz w:val="28"/>
          <w:szCs w:val="28"/>
        </w:rPr>
        <w:t xml:space="preserve"> </w:t>
      </w:r>
      <w:proofErr w:type="spellStart"/>
      <w:r w:rsidRPr="0090580A">
        <w:rPr>
          <w:sz w:val="28"/>
          <w:szCs w:val="28"/>
        </w:rPr>
        <w:t>the</w:t>
      </w:r>
      <w:proofErr w:type="spellEnd"/>
      <w:r w:rsidRPr="0090580A">
        <w:rPr>
          <w:sz w:val="28"/>
          <w:szCs w:val="28"/>
        </w:rPr>
        <w:t xml:space="preserve"> </w:t>
      </w:r>
      <w:proofErr w:type="spellStart"/>
      <w:r w:rsidRPr="0090580A">
        <w:rPr>
          <w:sz w:val="28"/>
          <w:szCs w:val="28"/>
        </w:rPr>
        <w:t>awards</w:t>
      </w:r>
      <w:proofErr w:type="spellEnd"/>
      <w:r w:rsidRPr="0090580A">
        <w:rPr>
          <w:sz w:val="28"/>
          <w:szCs w:val="28"/>
        </w:rPr>
        <w:t xml:space="preserve">). </w:t>
      </w:r>
      <w:proofErr w:type="spellStart"/>
      <w:r w:rsidRPr="0090580A">
        <w:rPr>
          <w:sz w:val="28"/>
          <w:szCs w:val="28"/>
        </w:rPr>
        <w:t>In</w:t>
      </w:r>
      <w:proofErr w:type="spellEnd"/>
      <w:r w:rsidRPr="0090580A">
        <w:rPr>
          <w:sz w:val="28"/>
          <w:szCs w:val="28"/>
        </w:rPr>
        <w:t xml:space="preserve"> </w:t>
      </w:r>
      <w:proofErr w:type="spellStart"/>
      <w:r w:rsidRPr="0090580A">
        <w:rPr>
          <w:sz w:val="28"/>
          <w:szCs w:val="28"/>
        </w:rPr>
        <w:t>effect</w:t>
      </w:r>
      <w:proofErr w:type="spellEnd"/>
      <w:r w:rsidRPr="0090580A">
        <w:rPr>
          <w:sz w:val="28"/>
          <w:szCs w:val="28"/>
        </w:rPr>
        <w:t xml:space="preserve">, </w:t>
      </w:r>
      <w:proofErr w:type="spellStart"/>
      <w:r w:rsidRPr="0090580A">
        <w:rPr>
          <w:sz w:val="28"/>
          <w:szCs w:val="28"/>
        </w:rPr>
        <w:t>the</w:t>
      </w:r>
      <w:proofErr w:type="spellEnd"/>
      <w:r w:rsidRPr="0090580A">
        <w:rPr>
          <w:sz w:val="28"/>
          <w:szCs w:val="28"/>
        </w:rPr>
        <w:t xml:space="preserve"> </w:t>
      </w:r>
      <w:proofErr w:type="spellStart"/>
      <w:r w:rsidRPr="0090580A">
        <w:rPr>
          <w:sz w:val="28"/>
          <w:szCs w:val="28"/>
        </w:rPr>
        <w:t>award</w:t>
      </w:r>
      <w:proofErr w:type="spellEnd"/>
      <w:r w:rsidRPr="0090580A">
        <w:rPr>
          <w:sz w:val="28"/>
          <w:szCs w:val="28"/>
        </w:rPr>
        <w:t xml:space="preserve"> </w:t>
      </w:r>
      <w:proofErr w:type="spellStart"/>
      <w:r w:rsidRPr="0090580A">
        <w:rPr>
          <w:sz w:val="28"/>
          <w:szCs w:val="28"/>
        </w:rPr>
        <w:t>is</w:t>
      </w:r>
      <w:proofErr w:type="spellEnd"/>
      <w:r w:rsidRPr="0090580A">
        <w:rPr>
          <w:sz w:val="28"/>
          <w:szCs w:val="28"/>
        </w:rPr>
        <w:t xml:space="preserve"> </w:t>
      </w:r>
      <w:proofErr w:type="spellStart"/>
      <w:r w:rsidRPr="0090580A">
        <w:rPr>
          <w:sz w:val="28"/>
          <w:szCs w:val="28"/>
        </w:rPr>
        <w:t>accounted</w:t>
      </w:r>
      <w:proofErr w:type="spellEnd"/>
      <w:r w:rsidRPr="0090580A">
        <w:rPr>
          <w:sz w:val="28"/>
          <w:szCs w:val="28"/>
        </w:rPr>
        <w:t xml:space="preserve"> </w:t>
      </w:r>
      <w:proofErr w:type="spellStart"/>
      <w:r w:rsidRPr="0090580A">
        <w:rPr>
          <w:sz w:val="28"/>
          <w:szCs w:val="28"/>
        </w:rPr>
        <w:t>for</w:t>
      </w:r>
      <w:proofErr w:type="spellEnd"/>
      <w:r w:rsidRPr="0090580A">
        <w:rPr>
          <w:sz w:val="28"/>
          <w:szCs w:val="28"/>
        </w:rPr>
        <w:t xml:space="preserve"> </w:t>
      </w:r>
      <w:proofErr w:type="spellStart"/>
      <w:r w:rsidRPr="0090580A">
        <w:rPr>
          <w:sz w:val="28"/>
          <w:szCs w:val="28"/>
        </w:rPr>
        <w:t>as</w:t>
      </w:r>
      <w:proofErr w:type="spellEnd"/>
      <w:r w:rsidRPr="0090580A">
        <w:rPr>
          <w:sz w:val="28"/>
          <w:szCs w:val="28"/>
        </w:rPr>
        <w:t xml:space="preserve"> a </w:t>
      </w:r>
      <w:proofErr w:type="spellStart"/>
      <w:r w:rsidRPr="0090580A">
        <w:rPr>
          <w:sz w:val="28"/>
          <w:szCs w:val="28"/>
        </w:rPr>
        <w:t>separate</w:t>
      </w:r>
      <w:proofErr w:type="spellEnd"/>
      <w:r w:rsidRPr="0090580A">
        <w:rPr>
          <w:sz w:val="28"/>
          <w:szCs w:val="28"/>
        </w:rPr>
        <w:t xml:space="preserve"> </w:t>
      </w:r>
      <w:proofErr w:type="spellStart"/>
      <w:r w:rsidRPr="0090580A">
        <w:rPr>
          <w:sz w:val="28"/>
          <w:szCs w:val="28"/>
        </w:rPr>
        <w:t>component</w:t>
      </w:r>
      <w:proofErr w:type="spellEnd"/>
      <w:r w:rsidRPr="0090580A">
        <w:rPr>
          <w:sz w:val="28"/>
          <w:szCs w:val="28"/>
        </w:rPr>
        <w:t xml:space="preserve"> </w:t>
      </w:r>
      <w:proofErr w:type="spellStart"/>
      <w:r w:rsidRPr="0090580A">
        <w:rPr>
          <w:sz w:val="28"/>
          <w:szCs w:val="28"/>
        </w:rPr>
        <w:t>of</w:t>
      </w:r>
      <w:proofErr w:type="spellEnd"/>
      <w:r w:rsidRPr="0090580A">
        <w:rPr>
          <w:sz w:val="28"/>
          <w:szCs w:val="28"/>
        </w:rPr>
        <w:t xml:space="preserve"> </w:t>
      </w:r>
      <w:proofErr w:type="spellStart"/>
      <w:r w:rsidRPr="0090580A">
        <w:rPr>
          <w:sz w:val="28"/>
          <w:szCs w:val="28"/>
        </w:rPr>
        <w:t>the</w:t>
      </w:r>
      <w:proofErr w:type="spellEnd"/>
      <w:r w:rsidRPr="0090580A">
        <w:rPr>
          <w:sz w:val="28"/>
          <w:szCs w:val="28"/>
        </w:rPr>
        <w:t xml:space="preserve"> </w:t>
      </w:r>
      <w:proofErr w:type="spellStart"/>
      <w:r w:rsidRPr="0090580A">
        <w:rPr>
          <w:sz w:val="28"/>
          <w:szCs w:val="28"/>
        </w:rPr>
        <w:t>sale</w:t>
      </w:r>
      <w:proofErr w:type="spellEnd"/>
      <w:r w:rsidRPr="0090580A">
        <w:rPr>
          <w:sz w:val="28"/>
          <w:szCs w:val="28"/>
        </w:rPr>
        <w:t xml:space="preserve"> </w:t>
      </w:r>
      <w:proofErr w:type="spellStart"/>
      <w:r w:rsidRPr="0090580A">
        <w:rPr>
          <w:sz w:val="28"/>
          <w:szCs w:val="28"/>
        </w:rPr>
        <w:t>trans</w:t>
      </w:r>
      <w:r w:rsidRPr="0090580A">
        <w:rPr>
          <w:sz w:val="28"/>
          <w:szCs w:val="28"/>
        </w:rPr>
        <w:softHyphen/>
        <w:t>ac</w:t>
      </w:r>
      <w:r w:rsidRPr="0090580A">
        <w:rPr>
          <w:sz w:val="28"/>
          <w:szCs w:val="28"/>
        </w:rPr>
        <w:softHyphen/>
        <w:t>tion</w:t>
      </w:r>
      <w:proofErr w:type="spellEnd"/>
      <w:r w:rsidRPr="0090580A">
        <w:rPr>
          <w:sz w:val="28"/>
          <w:szCs w:val="28"/>
        </w:rPr>
        <w:t>.</w:t>
      </w:r>
    </w:p>
    <w:p w14:paraId="40625A75" w14:textId="77777777" w:rsidR="008230FB" w:rsidRPr="0090580A" w:rsidRDefault="008230FB" w:rsidP="0090580A">
      <w:pPr>
        <w:numPr>
          <w:ilvl w:val="0"/>
          <w:numId w:val="29"/>
        </w:numPr>
        <w:spacing w:line="360" w:lineRule="auto"/>
        <w:ind w:left="714" w:hanging="357"/>
        <w:jc w:val="both"/>
        <w:rPr>
          <w:sz w:val="28"/>
          <w:szCs w:val="28"/>
        </w:rPr>
      </w:pPr>
      <w:proofErr w:type="spellStart"/>
      <w:r w:rsidRPr="0090580A">
        <w:rPr>
          <w:sz w:val="28"/>
          <w:szCs w:val="28"/>
        </w:rPr>
        <w:t>The</w:t>
      </w:r>
      <w:proofErr w:type="spellEnd"/>
      <w:r w:rsidRPr="0090580A">
        <w:rPr>
          <w:sz w:val="28"/>
          <w:szCs w:val="28"/>
        </w:rPr>
        <w:t xml:space="preserve"> </w:t>
      </w:r>
      <w:proofErr w:type="spellStart"/>
      <w:r w:rsidRPr="0090580A">
        <w:rPr>
          <w:sz w:val="28"/>
          <w:szCs w:val="28"/>
        </w:rPr>
        <w:t>amount</w:t>
      </w:r>
      <w:proofErr w:type="spellEnd"/>
      <w:r w:rsidRPr="0090580A">
        <w:rPr>
          <w:sz w:val="28"/>
          <w:szCs w:val="28"/>
        </w:rPr>
        <w:t xml:space="preserve"> </w:t>
      </w:r>
      <w:proofErr w:type="spellStart"/>
      <w:r w:rsidRPr="0090580A">
        <w:rPr>
          <w:sz w:val="28"/>
          <w:szCs w:val="28"/>
        </w:rPr>
        <w:t>of</w:t>
      </w:r>
      <w:proofErr w:type="spellEnd"/>
      <w:r w:rsidRPr="0090580A">
        <w:rPr>
          <w:sz w:val="28"/>
          <w:szCs w:val="28"/>
        </w:rPr>
        <w:t xml:space="preserve"> </w:t>
      </w:r>
      <w:proofErr w:type="spellStart"/>
      <w:r w:rsidRPr="0090580A">
        <w:rPr>
          <w:sz w:val="28"/>
          <w:szCs w:val="28"/>
        </w:rPr>
        <w:t>proceeds</w:t>
      </w:r>
      <w:proofErr w:type="spellEnd"/>
      <w:r w:rsidRPr="0090580A">
        <w:rPr>
          <w:sz w:val="28"/>
          <w:szCs w:val="28"/>
        </w:rPr>
        <w:t xml:space="preserve"> </w:t>
      </w:r>
      <w:proofErr w:type="spellStart"/>
      <w:r w:rsidRPr="0090580A">
        <w:rPr>
          <w:sz w:val="28"/>
          <w:szCs w:val="28"/>
        </w:rPr>
        <w:t>allocated</w:t>
      </w:r>
      <w:proofErr w:type="spellEnd"/>
      <w:r w:rsidRPr="0090580A">
        <w:rPr>
          <w:sz w:val="28"/>
          <w:szCs w:val="28"/>
        </w:rPr>
        <w:t xml:space="preserve"> </w:t>
      </w:r>
      <w:proofErr w:type="spellStart"/>
      <w:r w:rsidRPr="0090580A">
        <w:rPr>
          <w:sz w:val="28"/>
          <w:szCs w:val="28"/>
        </w:rPr>
        <w:t>to</w:t>
      </w:r>
      <w:proofErr w:type="spellEnd"/>
      <w:r w:rsidRPr="0090580A">
        <w:rPr>
          <w:sz w:val="28"/>
          <w:szCs w:val="28"/>
        </w:rPr>
        <w:t xml:space="preserve"> </w:t>
      </w:r>
      <w:proofErr w:type="spellStart"/>
      <w:r w:rsidRPr="0090580A">
        <w:rPr>
          <w:sz w:val="28"/>
          <w:szCs w:val="28"/>
        </w:rPr>
        <w:t>the</w:t>
      </w:r>
      <w:proofErr w:type="spellEnd"/>
      <w:r w:rsidRPr="0090580A">
        <w:rPr>
          <w:sz w:val="28"/>
          <w:szCs w:val="28"/>
        </w:rPr>
        <w:t xml:space="preserve"> </w:t>
      </w:r>
      <w:proofErr w:type="spellStart"/>
      <w:r w:rsidRPr="0090580A">
        <w:rPr>
          <w:sz w:val="28"/>
          <w:szCs w:val="28"/>
        </w:rPr>
        <w:t>award</w:t>
      </w:r>
      <w:proofErr w:type="spellEnd"/>
      <w:r w:rsidRPr="0090580A">
        <w:rPr>
          <w:sz w:val="28"/>
          <w:szCs w:val="28"/>
        </w:rPr>
        <w:t xml:space="preserve"> </w:t>
      </w:r>
      <w:proofErr w:type="spellStart"/>
      <w:r w:rsidRPr="0090580A">
        <w:rPr>
          <w:sz w:val="28"/>
          <w:szCs w:val="28"/>
        </w:rPr>
        <w:t>credits</w:t>
      </w:r>
      <w:proofErr w:type="spellEnd"/>
      <w:r w:rsidRPr="0090580A">
        <w:rPr>
          <w:sz w:val="28"/>
          <w:szCs w:val="28"/>
        </w:rPr>
        <w:t xml:space="preserve"> </w:t>
      </w:r>
      <w:proofErr w:type="spellStart"/>
      <w:r w:rsidRPr="0090580A">
        <w:rPr>
          <w:sz w:val="28"/>
          <w:szCs w:val="28"/>
        </w:rPr>
        <w:t>is</w:t>
      </w:r>
      <w:proofErr w:type="spellEnd"/>
      <w:r w:rsidRPr="0090580A">
        <w:rPr>
          <w:sz w:val="28"/>
          <w:szCs w:val="28"/>
        </w:rPr>
        <w:t xml:space="preserve"> </w:t>
      </w:r>
      <w:proofErr w:type="spellStart"/>
      <w:r w:rsidRPr="0090580A">
        <w:rPr>
          <w:sz w:val="28"/>
          <w:szCs w:val="28"/>
        </w:rPr>
        <w:t>measured</w:t>
      </w:r>
      <w:proofErr w:type="spellEnd"/>
      <w:r w:rsidRPr="0090580A">
        <w:rPr>
          <w:sz w:val="28"/>
          <w:szCs w:val="28"/>
        </w:rPr>
        <w:t xml:space="preserve"> </w:t>
      </w:r>
      <w:proofErr w:type="spellStart"/>
      <w:r w:rsidRPr="0090580A">
        <w:rPr>
          <w:sz w:val="28"/>
          <w:szCs w:val="28"/>
        </w:rPr>
        <w:t>by</w:t>
      </w:r>
      <w:proofErr w:type="spellEnd"/>
      <w:r w:rsidRPr="0090580A">
        <w:rPr>
          <w:sz w:val="28"/>
          <w:szCs w:val="28"/>
        </w:rPr>
        <w:t xml:space="preserve"> </w:t>
      </w:r>
      <w:proofErr w:type="spellStart"/>
      <w:r w:rsidRPr="0090580A">
        <w:rPr>
          <w:sz w:val="28"/>
          <w:szCs w:val="28"/>
        </w:rPr>
        <w:t>reference</w:t>
      </w:r>
      <w:proofErr w:type="spellEnd"/>
      <w:r w:rsidRPr="0090580A">
        <w:rPr>
          <w:sz w:val="28"/>
          <w:szCs w:val="28"/>
        </w:rPr>
        <w:t xml:space="preserve"> </w:t>
      </w:r>
      <w:proofErr w:type="spellStart"/>
      <w:r w:rsidRPr="0090580A">
        <w:rPr>
          <w:sz w:val="28"/>
          <w:szCs w:val="28"/>
        </w:rPr>
        <w:t>to</w:t>
      </w:r>
      <w:proofErr w:type="spellEnd"/>
      <w:r w:rsidRPr="0090580A">
        <w:rPr>
          <w:sz w:val="28"/>
          <w:szCs w:val="28"/>
        </w:rPr>
        <w:t xml:space="preserve"> </w:t>
      </w:r>
      <w:proofErr w:type="spellStart"/>
      <w:r w:rsidRPr="0090580A">
        <w:rPr>
          <w:sz w:val="28"/>
          <w:szCs w:val="28"/>
        </w:rPr>
        <w:t>their</w:t>
      </w:r>
      <w:proofErr w:type="spellEnd"/>
      <w:r w:rsidRPr="0090580A">
        <w:rPr>
          <w:sz w:val="28"/>
          <w:szCs w:val="28"/>
        </w:rPr>
        <w:t xml:space="preserve"> </w:t>
      </w:r>
      <w:proofErr w:type="spellStart"/>
      <w:r w:rsidRPr="0090580A">
        <w:rPr>
          <w:sz w:val="28"/>
          <w:szCs w:val="28"/>
        </w:rPr>
        <w:t>fair</w:t>
      </w:r>
      <w:proofErr w:type="spellEnd"/>
      <w:r w:rsidRPr="0090580A">
        <w:rPr>
          <w:sz w:val="28"/>
          <w:szCs w:val="28"/>
        </w:rPr>
        <w:t xml:space="preserve"> </w:t>
      </w:r>
      <w:proofErr w:type="spellStart"/>
      <w:r w:rsidRPr="0090580A">
        <w:rPr>
          <w:sz w:val="28"/>
          <w:szCs w:val="28"/>
        </w:rPr>
        <w:t>value</w:t>
      </w:r>
      <w:proofErr w:type="spellEnd"/>
      <w:r w:rsidRPr="0090580A">
        <w:rPr>
          <w:sz w:val="28"/>
          <w:szCs w:val="28"/>
        </w:rPr>
        <w:t xml:space="preserve">, </w:t>
      </w:r>
      <w:proofErr w:type="spellStart"/>
      <w:r w:rsidRPr="0090580A">
        <w:rPr>
          <w:sz w:val="28"/>
          <w:szCs w:val="28"/>
        </w:rPr>
        <w:t>that</w:t>
      </w:r>
      <w:proofErr w:type="spellEnd"/>
      <w:r w:rsidRPr="0090580A">
        <w:rPr>
          <w:sz w:val="28"/>
          <w:szCs w:val="28"/>
        </w:rPr>
        <w:t xml:space="preserve"> </w:t>
      </w:r>
      <w:proofErr w:type="spellStart"/>
      <w:r w:rsidRPr="0090580A">
        <w:rPr>
          <w:sz w:val="28"/>
          <w:szCs w:val="28"/>
        </w:rPr>
        <w:t>is</w:t>
      </w:r>
      <w:proofErr w:type="spellEnd"/>
      <w:r w:rsidRPr="0090580A">
        <w:rPr>
          <w:sz w:val="28"/>
          <w:szCs w:val="28"/>
        </w:rPr>
        <w:t xml:space="preserve">, </w:t>
      </w:r>
      <w:proofErr w:type="spellStart"/>
      <w:r w:rsidRPr="0090580A">
        <w:rPr>
          <w:sz w:val="28"/>
          <w:szCs w:val="28"/>
        </w:rPr>
        <w:t>the</w:t>
      </w:r>
      <w:proofErr w:type="spellEnd"/>
      <w:r w:rsidRPr="0090580A">
        <w:rPr>
          <w:sz w:val="28"/>
          <w:szCs w:val="28"/>
        </w:rPr>
        <w:t xml:space="preserve"> </w:t>
      </w:r>
      <w:proofErr w:type="spellStart"/>
      <w:r w:rsidRPr="0090580A">
        <w:rPr>
          <w:sz w:val="28"/>
          <w:szCs w:val="28"/>
        </w:rPr>
        <w:t>amount</w:t>
      </w:r>
      <w:proofErr w:type="spellEnd"/>
      <w:r w:rsidRPr="0090580A">
        <w:rPr>
          <w:sz w:val="28"/>
          <w:szCs w:val="28"/>
        </w:rPr>
        <w:t xml:space="preserve"> </w:t>
      </w:r>
      <w:proofErr w:type="spellStart"/>
      <w:r w:rsidRPr="0090580A">
        <w:rPr>
          <w:sz w:val="28"/>
          <w:szCs w:val="28"/>
        </w:rPr>
        <w:t>for</w:t>
      </w:r>
      <w:proofErr w:type="spellEnd"/>
      <w:r w:rsidRPr="0090580A">
        <w:rPr>
          <w:sz w:val="28"/>
          <w:szCs w:val="28"/>
        </w:rPr>
        <w:t xml:space="preserve"> </w:t>
      </w:r>
      <w:proofErr w:type="spellStart"/>
      <w:r w:rsidRPr="0090580A">
        <w:rPr>
          <w:sz w:val="28"/>
          <w:szCs w:val="28"/>
        </w:rPr>
        <w:t>which</w:t>
      </w:r>
      <w:proofErr w:type="spellEnd"/>
      <w:r w:rsidRPr="0090580A">
        <w:rPr>
          <w:sz w:val="28"/>
          <w:szCs w:val="28"/>
        </w:rPr>
        <w:t xml:space="preserve"> </w:t>
      </w:r>
      <w:proofErr w:type="spellStart"/>
      <w:r w:rsidRPr="0090580A">
        <w:rPr>
          <w:sz w:val="28"/>
          <w:szCs w:val="28"/>
        </w:rPr>
        <w:t>the</w:t>
      </w:r>
      <w:proofErr w:type="spellEnd"/>
      <w:r w:rsidRPr="0090580A">
        <w:rPr>
          <w:sz w:val="28"/>
          <w:szCs w:val="28"/>
        </w:rPr>
        <w:t xml:space="preserve"> </w:t>
      </w:r>
      <w:proofErr w:type="spellStart"/>
      <w:r w:rsidRPr="0090580A">
        <w:rPr>
          <w:sz w:val="28"/>
          <w:szCs w:val="28"/>
        </w:rPr>
        <w:t>award</w:t>
      </w:r>
      <w:proofErr w:type="spellEnd"/>
      <w:r w:rsidRPr="0090580A">
        <w:rPr>
          <w:sz w:val="28"/>
          <w:szCs w:val="28"/>
        </w:rPr>
        <w:t xml:space="preserve"> </w:t>
      </w:r>
      <w:proofErr w:type="spellStart"/>
      <w:r w:rsidRPr="0090580A">
        <w:rPr>
          <w:sz w:val="28"/>
          <w:szCs w:val="28"/>
        </w:rPr>
        <w:t>credits</w:t>
      </w:r>
      <w:proofErr w:type="spellEnd"/>
      <w:r w:rsidRPr="0090580A">
        <w:rPr>
          <w:sz w:val="28"/>
          <w:szCs w:val="28"/>
        </w:rPr>
        <w:t xml:space="preserve"> </w:t>
      </w:r>
      <w:proofErr w:type="spellStart"/>
      <w:r w:rsidRPr="0090580A">
        <w:rPr>
          <w:sz w:val="28"/>
          <w:szCs w:val="28"/>
        </w:rPr>
        <w:t>could</w:t>
      </w:r>
      <w:proofErr w:type="spellEnd"/>
      <w:r w:rsidRPr="0090580A">
        <w:rPr>
          <w:sz w:val="28"/>
          <w:szCs w:val="28"/>
        </w:rPr>
        <w:t xml:space="preserve"> </w:t>
      </w:r>
      <w:proofErr w:type="spellStart"/>
      <w:r w:rsidRPr="0090580A">
        <w:rPr>
          <w:sz w:val="28"/>
          <w:szCs w:val="28"/>
        </w:rPr>
        <w:t>have</w:t>
      </w:r>
      <w:proofErr w:type="spellEnd"/>
      <w:r w:rsidRPr="0090580A">
        <w:rPr>
          <w:sz w:val="28"/>
          <w:szCs w:val="28"/>
        </w:rPr>
        <w:t xml:space="preserve"> </w:t>
      </w:r>
      <w:proofErr w:type="spellStart"/>
      <w:r w:rsidRPr="0090580A">
        <w:rPr>
          <w:sz w:val="28"/>
          <w:szCs w:val="28"/>
        </w:rPr>
        <w:t>been</w:t>
      </w:r>
      <w:proofErr w:type="spellEnd"/>
      <w:r w:rsidRPr="0090580A">
        <w:rPr>
          <w:sz w:val="28"/>
          <w:szCs w:val="28"/>
        </w:rPr>
        <w:t xml:space="preserve"> </w:t>
      </w:r>
      <w:proofErr w:type="spellStart"/>
      <w:r w:rsidRPr="0090580A">
        <w:rPr>
          <w:sz w:val="28"/>
          <w:szCs w:val="28"/>
        </w:rPr>
        <w:t>sold</w:t>
      </w:r>
      <w:proofErr w:type="spellEnd"/>
      <w:r w:rsidRPr="0090580A">
        <w:rPr>
          <w:sz w:val="28"/>
          <w:szCs w:val="28"/>
        </w:rPr>
        <w:t xml:space="preserve"> </w:t>
      </w:r>
      <w:proofErr w:type="spellStart"/>
      <w:r w:rsidRPr="0090580A">
        <w:rPr>
          <w:sz w:val="28"/>
          <w:szCs w:val="28"/>
        </w:rPr>
        <w:t>sep</w:t>
      </w:r>
      <w:r w:rsidRPr="0090580A">
        <w:rPr>
          <w:sz w:val="28"/>
          <w:szCs w:val="28"/>
        </w:rPr>
        <w:softHyphen/>
        <w:t>a</w:t>
      </w:r>
      <w:r w:rsidRPr="0090580A">
        <w:rPr>
          <w:sz w:val="28"/>
          <w:szCs w:val="28"/>
        </w:rPr>
        <w:softHyphen/>
        <w:t>rately</w:t>
      </w:r>
      <w:proofErr w:type="spellEnd"/>
      <w:r w:rsidRPr="0090580A">
        <w:rPr>
          <w:sz w:val="28"/>
          <w:szCs w:val="28"/>
        </w:rPr>
        <w:t>.</w:t>
      </w:r>
    </w:p>
    <w:p w14:paraId="4485E63B" w14:textId="74C05069" w:rsidR="008230FB" w:rsidRPr="0090580A" w:rsidRDefault="008230FB" w:rsidP="0090580A">
      <w:pPr>
        <w:numPr>
          <w:ilvl w:val="0"/>
          <w:numId w:val="29"/>
        </w:numPr>
        <w:spacing w:line="360" w:lineRule="auto"/>
        <w:ind w:left="714" w:hanging="357"/>
        <w:jc w:val="both"/>
        <w:rPr>
          <w:sz w:val="28"/>
          <w:szCs w:val="28"/>
        </w:rPr>
      </w:pPr>
      <w:proofErr w:type="spellStart"/>
      <w:r w:rsidRPr="0090580A">
        <w:rPr>
          <w:sz w:val="28"/>
          <w:szCs w:val="28"/>
        </w:rPr>
        <w:t>The</w:t>
      </w:r>
      <w:proofErr w:type="spellEnd"/>
      <w:r w:rsidRPr="0090580A">
        <w:rPr>
          <w:sz w:val="28"/>
          <w:szCs w:val="28"/>
        </w:rPr>
        <w:t xml:space="preserve"> </w:t>
      </w:r>
      <w:proofErr w:type="spellStart"/>
      <w:r w:rsidRPr="0090580A">
        <w:rPr>
          <w:sz w:val="28"/>
          <w:szCs w:val="28"/>
        </w:rPr>
        <w:t>entity</w:t>
      </w:r>
      <w:proofErr w:type="spellEnd"/>
      <w:r w:rsidRPr="0090580A">
        <w:rPr>
          <w:sz w:val="28"/>
          <w:szCs w:val="28"/>
        </w:rPr>
        <w:t xml:space="preserve"> </w:t>
      </w:r>
      <w:proofErr w:type="spellStart"/>
      <w:r w:rsidRPr="0090580A">
        <w:rPr>
          <w:sz w:val="28"/>
          <w:szCs w:val="28"/>
        </w:rPr>
        <w:t>shall</w:t>
      </w:r>
      <w:proofErr w:type="spellEnd"/>
      <w:r w:rsidRPr="0090580A">
        <w:rPr>
          <w:sz w:val="28"/>
          <w:szCs w:val="28"/>
        </w:rPr>
        <w:t xml:space="preserve"> </w:t>
      </w:r>
      <w:proofErr w:type="spellStart"/>
      <w:r w:rsidRPr="0090580A">
        <w:rPr>
          <w:sz w:val="28"/>
          <w:szCs w:val="28"/>
        </w:rPr>
        <w:t>recognise</w:t>
      </w:r>
      <w:proofErr w:type="spellEnd"/>
      <w:r w:rsidRPr="0090580A">
        <w:rPr>
          <w:sz w:val="28"/>
          <w:szCs w:val="28"/>
        </w:rPr>
        <w:t xml:space="preserve"> </w:t>
      </w:r>
      <w:proofErr w:type="spellStart"/>
      <w:r w:rsidRPr="0090580A">
        <w:rPr>
          <w:sz w:val="28"/>
          <w:szCs w:val="28"/>
        </w:rPr>
        <w:t>the</w:t>
      </w:r>
      <w:proofErr w:type="spellEnd"/>
      <w:r w:rsidRPr="0090580A">
        <w:rPr>
          <w:sz w:val="28"/>
          <w:szCs w:val="28"/>
        </w:rPr>
        <w:t xml:space="preserve"> </w:t>
      </w:r>
      <w:proofErr w:type="spellStart"/>
      <w:r w:rsidRPr="0090580A">
        <w:rPr>
          <w:sz w:val="28"/>
          <w:szCs w:val="28"/>
        </w:rPr>
        <w:t>deferred</w:t>
      </w:r>
      <w:proofErr w:type="spellEnd"/>
      <w:r w:rsidRPr="0090580A">
        <w:rPr>
          <w:sz w:val="28"/>
          <w:szCs w:val="28"/>
        </w:rPr>
        <w:t xml:space="preserve"> </w:t>
      </w:r>
      <w:proofErr w:type="spellStart"/>
      <w:r w:rsidRPr="0090580A">
        <w:rPr>
          <w:sz w:val="28"/>
          <w:szCs w:val="28"/>
        </w:rPr>
        <w:t>portion</w:t>
      </w:r>
      <w:proofErr w:type="spellEnd"/>
      <w:r w:rsidRPr="0090580A">
        <w:rPr>
          <w:sz w:val="28"/>
          <w:szCs w:val="28"/>
        </w:rPr>
        <w:t xml:space="preserve"> </w:t>
      </w:r>
      <w:proofErr w:type="spellStart"/>
      <w:r w:rsidRPr="0090580A">
        <w:rPr>
          <w:sz w:val="28"/>
          <w:szCs w:val="28"/>
        </w:rPr>
        <w:t>of</w:t>
      </w:r>
      <w:proofErr w:type="spellEnd"/>
      <w:r w:rsidRPr="0090580A">
        <w:rPr>
          <w:sz w:val="28"/>
          <w:szCs w:val="28"/>
        </w:rPr>
        <w:t xml:space="preserve"> </w:t>
      </w:r>
      <w:proofErr w:type="spellStart"/>
      <w:r w:rsidRPr="0090580A">
        <w:rPr>
          <w:sz w:val="28"/>
          <w:szCs w:val="28"/>
        </w:rPr>
        <w:t>the</w:t>
      </w:r>
      <w:proofErr w:type="spellEnd"/>
      <w:r w:rsidRPr="0090580A">
        <w:rPr>
          <w:sz w:val="28"/>
          <w:szCs w:val="28"/>
        </w:rPr>
        <w:t xml:space="preserve"> </w:t>
      </w:r>
      <w:proofErr w:type="spellStart"/>
      <w:r w:rsidRPr="0090580A">
        <w:rPr>
          <w:sz w:val="28"/>
          <w:szCs w:val="28"/>
        </w:rPr>
        <w:t>proceeds</w:t>
      </w:r>
      <w:proofErr w:type="spellEnd"/>
      <w:r w:rsidRPr="0090580A">
        <w:rPr>
          <w:sz w:val="28"/>
          <w:szCs w:val="28"/>
        </w:rPr>
        <w:t xml:space="preserve"> </w:t>
      </w:r>
      <w:proofErr w:type="spellStart"/>
      <w:r w:rsidRPr="0090580A">
        <w:rPr>
          <w:sz w:val="28"/>
          <w:szCs w:val="28"/>
        </w:rPr>
        <w:t>as</w:t>
      </w:r>
      <w:proofErr w:type="spellEnd"/>
      <w:r w:rsidRPr="0090580A">
        <w:rPr>
          <w:sz w:val="28"/>
          <w:szCs w:val="28"/>
        </w:rPr>
        <w:t xml:space="preserve"> </w:t>
      </w:r>
      <w:proofErr w:type="spellStart"/>
      <w:r w:rsidRPr="0090580A">
        <w:rPr>
          <w:sz w:val="28"/>
          <w:szCs w:val="28"/>
        </w:rPr>
        <w:t>revenue</w:t>
      </w:r>
      <w:proofErr w:type="spellEnd"/>
      <w:r w:rsidRPr="0090580A">
        <w:rPr>
          <w:sz w:val="28"/>
          <w:szCs w:val="28"/>
        </w:rPr>
        <w:t xml:space="preserve"> </w:t>
      </w:r>
      <w:proofErr w:type="spellStart"/>
      <w:r w:rsidRPr="0090580A">
        <w:rPr>
          <w:sz w:val="28"/>
          <w:szCs w:val="28"/>
        </w:rPr>
        <w:t>only</w:t>
      </w:r>
      <w:proofErr w:type="spellEnd"/>
      <w:r w:rsidRPr="0090580A">
        <w:rPr>
          <w:sz w:val="28"/>
          <w:szCs w:val="28"/>
        </w:rPr>
        <w:t xml:space="preserve"> </w:t>
      </w:r>
      <w:proofErr w:type="spellStart"/>
      <w:r w:rsidRPr="0090580A">
        <w:rPr>
          <w:sz w:val="28"/>
          <w:szCs w:val="28"/>
        </w:rPr>
        <w:t>when</w:t>
      </w:r>
      <w:proofErr w:type="spellEnd"/>
      <w:r w:rsidRPr="0090580A">
        <w:rPr>
          <w:sz w:val="28"/>
          <w:szCs w:val="28"/>
        </w:rPr>
        <w:t xml:space="preserve"> </w:t>
      </w:r>
      <w:proofErr w:type="spellStart"/>
      <w:r w:rsidRPr="0090580A">
        <w:rPr>
          <w:sz w:val="28"/>
          <w:szCs w:val="28"/>
        </w:rPr>
        <w:t>it</w:t>
      </w:r>
      <w:proofErr w:type="spellEnd"/>
      <w:r w:rsidRPr="0090580A">
        <w:rPr>
          <w:sz w:val="28"/>
          <w:szCs w:val="28"/>
        </w:rPr>
        <w:t xml:space="preserve"> </w:t>
      </w:r>
      <w:proofErr w:type="spellStart"/>
      <w:r w:rsidRPr="0090580A">
        <w:rPr>
          <w:sz w:val="28"/>
          <w:szCs w:val="28"/>
        </w:rPr>
        <w:t>has</w:t>
      </w:r>
      <w:proofErr w:type="spellEnd"/>
      <w:r w:rsidRPr="0090580A">
        <w:rPr>
          <w:sz w:val="28"/>
          <w:szCs w:val="28"/>
        </w:rPr>
        <w:t xml:space="preserve"> </w:t>
      </w:r>
      <w:proofErr w:type="spellStart"/>
      <w:r w:rsidRPr="0090580A">
        <w:rPr>
          <w:sz w:val="28"/>
          <w:szCs w:val="28"/>
        </w:rPr>
        <w:t>fulfilled</w:t>
      </w:r>
      <w:proofErr w:type="spellEnd"/>
      <w:r w:rsidRPr="0090580A">
        <w:rPr>
          <w:sz w:val="28"/>
          <w:szCs w:val="28"/>
        </w:rPr>
        <w:t xml:space="preserve"> </w:t>
      </w:r>
      <w:proofErr w:type="spellStart"/>
      <w:r w:rsidRPr="0090580A">
        <w:rPr>
          <w:sz w:val="28"/>
          <w:szCs w:val="28"/>
        </w:rPr>
        <w:t>its</w:t>
      </w:r>
      <w:proofErr w:type="spellEnd"/>
      <w:r w:rsidRPr="0090580A">
        <w:rPr>
          <w:sz w:val="28"/>
          <w:szCs w:val="28"/>
        </w:rPr>
        <w:t xml:space="preserve"> </w:t>
      </w:r>
      <w:proofErr w:type="spellStart"/>
      <w:r w:rsidRPr="0090580A">
        <w:rPr>
          <w:sz w:val="28"/>
          <w:szCs w:val="28"/>
        </w:rPr>
        <w:t>oblig</w:t>
      </w:r>
      <w:r w:rsidRPr="0090580A">
        <w:rPr>
          <w:sz w:val="28"/>
          <w:szCs w:val="28"/>
        </w:rPr>
        <w:softHyphen/>
        <w:t>a</w:t>
      </w:r>
      <w:r w:rsidRPr="0090580A">
        <w:rPr>
          <w:sz w:val="28"/>
          <w:szCs w:val="28"/>
        </w:rPr>
        <w:softHyphen/>
        <w:t>tions</w:t>
      </w:r>
      <w:proofErr w:type="spellEnd"/>
      <w:r w:rsidRPr="0090580A">
        <w:rPr>
          <w:sz w:val="28"/>
          <w:szCs w:val="28"/>
        </w:rPr>
        <w:t xml:space="preserve">. </w:t>
      </w:r>
      <w:proofErr w:type="spellStart"/>
      <w:r w:rsidRPr="0090580A">
        <w:rPr>
          <w:sz w:val="28"/>
          <w:szCs w:val="28"/>
        </w:rPr>
        <w:t>It</w:t>
      </w:r>
      <w:proofErr w:type="spellEnd"/>
      <w:r w:rsidRPr="0090580A">
        <w:rPr>
          <w:sz w:val="28"/>
          <w:szCs w:val="28"/>
        </w:rPr>
        <w:t xml:space="preserve"> </w:t>
      </w:r>
      <w:proofErr w:type="spellStart"/>
      <w:r w:rsidRPr="0090580A">
        <w:rPr>
          <w:sz w:val="28"/>
          <w:szCs w:val="28"/>
        </w:rPr>
        <w:t>may</w:t>
      </w:r>
      <w:proofErr w:type="spellEnd"/>
      <w:r w:rsidRPr="0090580A">
        <w:rPr>
          <w:sz w:val="28"/>
          <w:szCs w:val="28"/>
        </w:rPr>
        <w:t xml:space="preserve"> </w:t>
      </w:r>
      <w:proofErr w:type="spellStart"/>
      <w:r w:rsidRPr="0090580A">
        <w:rPr>
          <w:sz w:val="28"/>
          <w:szCs w:val="28"/>
        </w:rPr>
        <w:t>fulfil</w:t>
      </w:r>
      <w:proofErr w:type="spellEnd"/>
      <w:r w:rsidRPr="0090580A">
        <w:rPr>
          <w:sz w:val="28"/>
          <w:szCs w:val="28"/>
        </w:rPr>
        <w:t xml:space="preserve"> </w:t>
      </w:r>
      <w:proofErr w:type="spellStart"/>
      <w:r w:rsidRPr="0090580A">
        <w:rPr>
          <w:sz w:val="28"/>
          <w:szCs w:val="28"/>
        </w:rPr>
        <w:t>its</w:t>
      </w:r>
      <w:proofErr w:type="spellEnd"/>
      <w:r w:rsidRPr="0090580A">
        <w:rPr>
          <w:sz w:val="28"/>
          <w:szCs w:val="28"/>
        </w:rPr>
        <w:t xml:space="preserve"> </w:t>
      </w:r>
      <w:proofErr w:type="spellStart"/>
      <w:r w:rsidRPr="0090580A">
        <w:rPr>
          <w:sz w:val="28"/>
          <w:szCs w:val="28"/>
        </w:rPr>
        <w:t>oblig</w:t>
      </w:r>
      <w:r w:rsidRPr="0090580A">
        <w:rPr>
          <w:sz w:val="28"/>
          <w:szCs w:val="28"/>
        </w:rPr>
        <w:softHyphen/>
        <w:t>a</w:t>
      </w:r>
      <w:r w:rsidRPr="0090580A">
        <w:rPr>
          <w:sz w:val="28"/>
          <w:szCs w:val="28"/>
        </w:rPr>
        <w:softHyphen/>
        <w:t>tions</w:t>
      </w:r>
      <w:proofErr w:type="spellEnd"/>
      <w:r w:rsidRPr="0090580A">
        <w:rPr>
          <w:sz w:val="28"/>
          <w:szCs w:val="28"/>
        </w:rPr>
        <w:t xml:space="preserve"> </w:t>
      </w:r>
      <w:proofErr w:type="spellStart"/>
      <w:r w:rsidRPr="0090580A">
        <w:rPr>
          <w:sz w:val="28"/>
          <w:szCs w:val="28"/>
        </w:rPr>
        <w:t>either</w:t>
      </w:r>
      <w:proofErr w:type="spellEnd"/>
      <w:r w:rsidRPr="0090580A">
        <w:rPr>
          <w:sz w:val="28"/>
          <w:szCs w:val="28"/>
        </w:rPr>
        <w:t xml:space="preserve"> </w:t>
      </w:r>
      <w:proofErr w:type="spellStart"/>
      <w:r w:rsidRPr="0090580A">
        <w:rPr>
          <w:sz w:val="28"/>
          <w:szCs w:val="28"/>
        </w:rPr>
        <w:t>by</w:t>
      </w:r>
      <w:proofErr w:type="spellEnd"/>
      <w:r w:rsidRPr="0090580A">
        <w:rPr>
          <w:sz w:val="28"/>
          <w:szCs w:val="28"/>
        </w:rPr>
        <w:t xml:space="preserve"> </w:t>
      </w:r>
      <w:proofErr w:type="spellStart"/>
      <w:r w:rsidRPr="0090580A">
        <w:rPr>
          <w:sz w:val="28"/>
          <w:szCs w:val="28"/>
        </w:rPr>
        <w:t>supplying</w:t>
      </w:r>
      <w:proofErr w:type="spellEnd"/>
      <w:r w:rsidRPr="0090580A">
        <w:rPr>
          <w:sz w:val="28"/>
          <w:szCs w:val="28"/>
        </w:rPr>
        <w:t xml:space="preserve"> </w:t>
      </w:r>
      <w:proofErr w:type="spellStart"/>
      <w:r w:rsidRPr="0090580A">
        <w:rPr>
          <w:sz w:val="28"/>
          <w:szCs w:val="28"/>
        </w:rPr>
        <w:t>the</w:t>
      </w:r>
      <w:proofErr w:type="spellEnd"/>
      <w:r w:rsidRPr="0090580A">
        <w:rPr>
          <w:sz w:val="28"/>
          <w:szCs w:val="28"/>
        </w:rPr>
        <w:t xml:space="preserve"> </w:t>
      </w:r>
      <w:proofErr w:type="spellStart"/>
      <w:r w:rsidRPr="0090580A">
        <w:rPr>
          <w:sz w:val="28"/>
          <w:szCs w:val="28"/>
        </w:rPr>
        <w:t>awards</w:t>
      </w:r>
      <w:proofErr w:type="spellEnd"/>
      <w:r w:rsidRPr="0090580A">
        <w:rPr>
          <w:sz w:val="28"/>
          <w:szCs w:val="28"/>
        </w:rPr>
        <w:t xml:space="preserve"> </w:t>
      </w:r>
      <w:proofErr w:type="spellStart"/>
      <w:r w:rsidRPr="0090580A">
        <w:rPr>
          <w:sz w:val="28"/>
          <w:szCs w:val="28"/>
        </w:rPr>
        <w:t>itself</w:t>
      </w:r>
      <w:proofErr w:type="spellEnd"/>
      <w:r w:rsidRPr="0090580A">
        <w:rPr>
          <w:sz w:val="28"/>
          <w:szCs w:val="28"/>
        </w:rPr>
        <w:t xml:space="preserve"> </w:t>
      </w:r>
      <w:proofErr w:type="spellStart"/>
      <w:r w:rsidRPr="0090580A">
        <w:rPr>
          <w:sz w:val="28"/>
          <w:szCs w:val="28"/>
        </w:rPr>
        <w:t>or</w:t>
      </w:r>
      <w:proofErr w:type="spellEnd"/>
      <w:r w:rsidRPr="0090580A">
        <w:rPr>
          <w:sz w:val="28"/>
          <w:szCs w:val="28"/>
        </w:rPr>
        <w:t xml:space="preserve"> </w:t>
      </w:r>
      <w:proofErr w:type="spellStart"/>
      <w:r w:rsidRPr="0090580A">
        <w:rPr>
          <w:sz w:val="28"/>
          <w:szCs w:val="28"/>
        </w:rPr>
        <w:t>by</w:t>
      </w:r>
      <w:proofErr w:type="spellEnd"/>
      <w:r w:rsidRPr="0090580A">
        <w:rPr>
          <w:sz w:val="28"/>
          <w:szCs w:val="28"/>
        </w:rPr>
        <w:t xml:space="preserve"> </w:t>
      </w:r>
      <w:proofErr w:type="spellStart"/>
      <w:r w:rsidRPr="0090580A">
        <w:rPr>
          <w:sz w:val="28"/>
          <w:szCs w:val="28"/>
        </w:rPr>
        <w:t>engaging</w:t>
      </w:r>
      <w:proofErr w:type="spellEnd"/>
      <w:r w:rsidRPr="0090580A">
        <w:rPr>
          <w:sz w:val="28"/>
          <w:szCs w:val="28"/>
        </w:rPr>
        <w:t xml:space="preserve"> (</w:t>
      </w:r>
      <w:proofErr w:type="spellStart"/>
      <w:r w:rsidRPr="0090580A">
        <w:rPr>
          <w:sz w:val="28"/>
          <w:szCs w:val="28"/>
        </w:rPr>
        <w:t>and</w:t>
      </w:r>
      <w:proofErr w:type="spellEnd"/>
      <w:r w:rsidRPr="0090580A">
        <w:rPr>
          <w:sz w:val="28"/>
          <w:szCs w:val="28"/>
        </w:rPr>
        <w:t xml:space="preserve"> </w:t>
      </w:r>
      <w:proofErr w:type="spellStart"/>
      <w:r w:rsidRPr="0090580A">
        <w:rPr>
          <w:sz w:val="28"/>
          <w:szCs w:val="28"/>
        </w:rPr>
        <w:t>paying</w:t>
      </w:r>
      <w:proofErr w:type="spellEnd"/>
      <w:r w:rsidRPr="0090580A">
        <w:rPr>
          <w:sz w:val="28"/>
          <w:szCs w:val="28"/>
        </w:rPr>
        <w:t xml:space="preserve">) a </w:t>
      </w:r>
      <w:proofErr w:type="spellStart"/>
      <w:r w:rsidRPr="0090580A">
        <w:rPr>
          <w:sz w:val="28"/>
          <w:szCs w:val="28"/>
        </w:rPr>
        <w:t>third</w:t>
      </w:r>
      <w:proofErr w:type="spellEnd"/>
      <w:r w:rsidRPr="0090580A">
        <w:rPr>
          <w:sz w:val="28"/>
          <w:szCs w:val="28"/>
        </w:rPr>
        <w:t xml:space="preserve"> </w:t>
      </w:r>
      <w:proofErr w:type="spellStart"/>
      <w:r w:rsidRPr="0090580A">
        <w:rPr>
          <w:sz w:val="28"/>
          <w:szCs w:val="28"/>
        </w:rPr>
        <w:t>party</w:t>
      </w:r>
      <w:proofErr w:type="spellEnd"/>
      <w:r w:rsidRPr="0090580A">
        <w:rPr>
          <w:sz w:val="28"/>
          <w:szCs w:val="28"/>
        </w:rPr>
        <w:t xml:space="preserve"> </w:t>
      </w:r>
      <w:proofErr w:type="spellStart"/>
      <w:r w:rsidRPr="0090580A">
        <w:rPr>
          <w:sz w:val="28"/>
          <w:szCs w:val="28"/>
        </w:rPr>
        <w:t>to</w:t>
      </w:r>
      <w:proofErr w:type="spellEnd"/>
      <w:r w:rsidRPr="0090580A">
        <w:rPr>
          <w:sz w:val="28"/>
          <w:szCs w:val="28"/>
        </w:rPr>
        <w:t xml:space="preserve"> </w:t>
      </w:r>
      <w:proofErr w:type="spellStart"/>
      <w:r w:rsidRPr="0090580A">
        <w:rPr>
          <w:sz w:val="28"/>
          <w:szCs w:val="28"/>
        </w:rPr>
        <w:t>do</w:t>
      </w:r>
      <w:proofErr w:type="spellEnd"/>
      <w:r w:rsidRPr="0090580A">
        <w:rPr>
          <w:sz w:val="28"/>
          <w:szCs w:val="28"/>
        </w:rPr>
        <w:t xml:space="preserve"> </w:t>
      </w:r>
      <w:proofErr w:type="spellStart"/>
      <w:r w:rsidRPr="0090580A">
        <w:rPr>
          <w:sz w:val="28"/>
          <w:szCs w:val="28"/>
        </w:rPr>
        <w:t>so</w:t>
      </w:r>
      <w:proofErr w:type="spellEnd"/>
      <w:r w:rsidR="00CE5416" w:rsidRPr="0090580A">
        <w:rPr>
          <w:sz w:val="28"/>
          <w:szCs w:val="28"/>
          <w:lang w:val="en-US"/>
        </w:rPr>
        <w:t xml:space="preserve"> [</w:t>
      </w:r>
      <w:r w:rsidR="00357879">
        <w:rPr>
          <w:sz w:val="28"/>
          <w:szCs w:val="28"/>
          <w:lang w:val="en-US"/>
        </w:rPr>
        <w:t>6</w:t>
      </w:r>
      <w:r w:rsidR="00CE5416" w:rsidRPr="0090580A">
        <w:rPr>
          <w:sz w:val="28"/>
          <w:szCs w:val="28"/>
          <w:lang w:val="en-US"/>
        </w:rPr>
        <w:t>]</w:t>
      </w:r>
      <w:r w:rsidRPr="0090580A">
        <w:rPr>
          <w:sz w:val="28"/>
          <w:szCs w:val="28"/>
        </w:rPr>
        <w:t>.</w:t>
      </w:r>
    </w:p>
    <w:p w14:paraId="3F5AE5B2" w14:textId="64A0AC39" w:rsidR="00991F64" w:rsidRPr="0090580A" w:rsidRDefault="00D260EE" w:rsidP="0090580A">
      <w:pPr>
        <w:pStyle w:val="FreeFormA"/>
        <w:spacing w:line="360" w:lineRule="auto"/>
        <w:ind w:left="-352" w:firstLine="720"/>
        <w:jc w:val="both"/>
        <w:rPr>
          <w:rFonts w:ascii="Times New Roman" w:hAnsi="Times New Roman"/>
          <w:sz w:val="28"/>
          <w:szCs w:val="28"/>
        </w:rPr>
      </w:pPr>
      <w:r w:rsidRPr="0090580A">
        <w:rPr>
          <w:rFonts w:ascii="Times New Roman" w:hAnsi="Times New Roman"/>
          <w:sz w:val="28"/>
          <w:szCs w:val="28"/>
        </w:rPr>
        <w:t>IFRIC 13 suggested the following order of fair value determination: "the amount for which the award credits could be sold separately". In practice, this definition required significant estimation and judgment by management</w:t>
      </w:r>
      <w:r w:rsidR="00357879">
        <w:rPr>
          <w:rFonts w:ascii="Times New Roman" w:hAnsi="Times New Roman"/>
          <w:sz w:val="28"/>
          <w:szCs w:val="28"/>
        </w:rPr>
        <w:t>, which is not a very soft job</w:t>
      </w:r>
      <w:r w:rsidRPr="0090580A">
        <w:rPr>
          <w:rFonts w:ascii="Times New Roman" w:hAnsi="Times New Roman"/>
          <w:sz w:val="28"/>
          <w:szCs w:val="28"/>
        </w:rPr>
        <w:t>. That is why in Ma</w:t>
      </w:r>
      <w:r w:rsidR="00991F64" w:rsidRPr="0090580A">
        <w:rPr>
          <w:rFonts w:ascii="Times New Roman" w:hAnsi="Times New Roman"/>
          <w:sz w:val="28"/>
          <w:szCs w:val="28"/>
        </w:rPr>
        <w:t>y</w:t>
      </w:r>
      <w:r w:rsidRPr="0090580A">
        <w:rPr>
          <w:rFonts w:ascii="Times New Roman" w:hAnsi="Times New Roman"/>
          <w:sz w:val="28"/>
          <w:szCs w:val="28"/>
        </w:rPr>
        <w:t xml:space="preserve"> 2011 International Accounting Standards Board issued IFRS 13 ‘Fair Value Measurement’</w:t>
      </w:r>
      <w:r w:rsidR="00D80F66">
        <w:rPr>
          <w:rFonts w:ascii="Times New Roman" w:hAnsi="Times New Roman"/>
          <w:sz w:val="28"/>
          <w:szCs w:val="28"/>
        </w:rPr>
        <w:t>.</w:t>
      </w:r>
    </w:p>
    <w:p w14:paraId="56DE24DF" w14:textId="5E4CB694" w:rsidR="00822C73" w:rsidRDefault="00D260EE" w:rsidP="0090580A">
      <w:pPr>
        <w:pStyle w:val="FreeFormA"/>
        <w:spacing w:line="360" w:lineRule="auto"/>
        <w:ind w:left="-352" w:firstLine="720"/>
        <w:jc w:val="both"/>
        <w:rPr>
          <w:rFonts w:ascii="Times New Roman" w:hAnsi="Times New Roman"/>
          <w:sz w:val="28"/>
          <w:szCs w:val="28"/>
        </w:rPr>
      </w:pPr>
      <w:r w:rsidRPr="0090580A">
        <w:rPr>
          <w:rFonts w:ascii="Times New Roman" w:hAnsi="Times New Roman"/>
          <w:sz w:val="28"/>
          <w:szCs w:val="28"/>
        </w:rPr>
        <w:t>The valuation techniques, proposed</w:t>
      </w:r>
      <w:r w:rsidRPr="0027026B">
        <w:rPr>
          <w:rFonts w:ascii="Times New Roman" w:hAnsi="Times New Roman"/>
          <w:sz w:val="28"/>
          <w:szCs w:val="28"/>
        </w:rPr>
        <w:t xml:space="preserve"> by IFRS 13, </w:t>
      </w:r>
      <w:r w:rsidR="00D80F66">
        <w:rPr>
          <w:rFonts w:ascii="Times New Roman" w:hAnsi="Times New Roman"/>
          <w:sz w:val="28"/>
          <w:szCs w:val="28"/>
        </w:rPr>
        <w:t>is to</w:t>
      </w:r>
      <w:r w:rsidRPr="0027026B">
        <w:rPr>
          <w:rFonts w:ascii="Times New Roman" w:hAnsi="Times New Roman"/>
          <w:sz w:val="28"/>
          <w:szCs w:val="28"/>
        </w:rPr>
        <w:t xml:space="preserve"> be based on the following approaches:</w:t>
      </w:r>
    </w:p>
    <w:p w14:paraId="7B27D883" w14:textId="33DF1974" w:rsidR="00822C73" w:rsidRPr="0027026B" w:rsidRDefault="00822C73" w:rsidP="00822C73">
      <w:pPr>
        <w:pStyle w:val="FreeFormA"/>
        <w:numPr>
          <w:ilvl w:val="0"/>
          <w:numId w:val="30"/>
        </w:numPr>
        <w:tabs>
          <w:tab w:val="clear" w:pos="163"/>
          <w:tab w:val="num" w:pos="730"/>
        </w:tabs>
        <w:spacing w:line="360" w:lineRule="auto"/>
        <w:ind w:left="326" w:firstLine="241"/>
        <w:jc w:val="both"/>
        <w:rPr>
          <w:rFonts w:ascii="Times New Roman" w:hAnsi="Times New Roman"/>
          <w:sz w:val="28"/>
          <w:szCs w:val="28"/>
        </w:rPr>
      </w:pPr>
      <w:r w:rsidRPr="0027026B">
        <w:rPr>
          <w:rFonts w:ascii="Times New Roman" w:hAnsi="Times New Roman"/>
          <w:sz w:val="28"/>
          <w:szCs w:val="28"/>
        </w:rPr>
        <w:lastRenderedPageBreak/>
        <w:t>market approach – using prices and other relevant information generated by market transactions involving identical or comparable (similar) assets, liabilities, or a group of assets and liabilities (</w:t>
      </w:r>
      <w:r w:rsidR="00B9542F" w:rsidRPr="0027026B">
        <w:rPr>
          <w:rFonts w:ascii="Times New Roman" w:hAnsi="Times New Roman"/>
          <w:sz w:val="28"/>
          <w:szCs w:val="28"/>
        </w:rPr>
        <w:t>e.g.,</w:t>
      </w:r>
      <w:r w:rsidRPr="0027026B">
        <w:rPr>
          <w:rFonts w:ascii="Times New Roman" w:hAnsi="Times New Roman"/>
          <w:sz w:val="28"/>
          <w:szCs w:val="28"/>
        </w:rPr>
        <w:t xml:space="preserve"> a business);</w:t>
      </w:r>
    </w:p>
    <w:p w14:paraId="42AA0437" w14:textId="77777777" w:rsidR="00822C73" w:rsidRPr="0027026B" w:rsidRDefault="00822C73" w:rsidP="00822C73">
      <w:pPr>
        <w:pStyle w:val="FreeFormA"/>
        <w:numPr>
          <w:ilvl w:val="0"/>
          <w:numId w:val="30"/>
        </w:numPr>
        <w:tabs>
          <w:tab w:val="clear" w:pos="163"/>
          <w:tab w:val="num" w:pos="730"/>
        </w:tabs>
        <w:spacing w:line="360" w:lineRule="auto"/>
        <w:ind w:left="326" w:firstLine="241"/>
        <w:jc w:val="both"/>
        <w:rPr>
          <w:rFonts w:ascii="Times New Roman" w:hAnsi="Times New Roman"/>
          <w:sz w:val="28"/>
          <w:szCs w:val="28"/>
        </w:rPr>
      </w:pPr>
      <w:r w:rsidRPr="0027026B">
        <w:rPr>
          <w:rFonts w:ascii="Times New Roman" w:hAnsi="Times New Roman"/>
          <w:sz w:val="28"/>
          <w:szCs w:val="28"/>
        </w:rPr>
        <w:t>cost approach – reflects the amount that would be required currently to replace the service capacity of an asset (current replacement cost);</w:t>
      </w:r>
    </w:p>
    <w:p w14:paraId="0F7077BE" w14:textId="41281CFF" w:rsidR="00822C73" w:rsidRDefault="00822C73" w:rsidP="00822C73">
      <w:pPr>
        <w:pStyle w:val="FreeFormA"/>
        <w:numPr>
          <w:ilvl w:val="0"/>
          <w:numId w:val="30"/>
        </w:numPr>
        <w:tabs>
          <w:tab w:val="clear" w:pos="163"/>
          <w:tab w:val="num" w:pos="730"/>
        </w:tabs>
        <w:spacing w:line="360" w:lineRule="auto"/>
        <w:ind w:left="326" w:firstLine="241"/>
        <w:jc w:val="both"/>
        <w:rPr>
          <w:rFonts w:ascii="Times New Roman" w:hAnsi="Times New Roman"/>
          <w:sz w:val="28"/>
          <w:szCs w:val="28"/>
        </w:rPr>
      </w:pPr>
      <w:r w:rsidRPr="0027026B">
        <w:rPr>
          <w:rFonts w:ascii="Times New Roman" w:hAnsi="Times New Roman"/>
          <w:sz w:val="28"/>
          <w:szCs w:val="28"/>
        </w:rPr>
        <w:t xml:space="preserve">income approach – converts future amounts (cash flows or income and expenses) to a single current (discounted) amount, reflecting current market expectations about those future amounts </w:t>
      </w:r>
      <w:r w:rsidRPr="00D80F66">
        <w:rPr>
          <w:rFonts w:ascii="Times New Roman" w:hAnsi="Times New Roman"/>
          <w:sz w:val="28"/>
          <w:szCs w:val="28"/>
        </w:rPr>
        <w:t>[</w:t>
      </w:r>
      <w:r w:rsidR="00357879" w:rsidRPr="00D80F66">
        <w:rPr>
          <w:rFonts w:ascii="Times New Roman" w:hAnsi="Times New Roman"/>
          <w:sz w:val="28"/>
          <w:szCs w:val="28"/>
        </w:rPr>
        <w:t>7</w:t>
      </w:r>
      <w:r w:rsidRPr="00D80F66">
        <w:rPr>
          <w:rFonts w:ascii="Times New Roman" w:hAnsi="Times New Roman"/>
          <w:sz w:val="28"/>
          <w:szCs w:val="28"/>
        </w:rPr>
        <w:t>].</w:t>
      </w:r>
    </w:p>
    <w:p w14:paraId="02496E9C" w14:textId="3EFD53B5" w:rsidR="00B9542F" w:rsidRDefault="00822C73" w:rsidP="00B9542F">
      <w:pPr>
        <w:pStyle w:val="FreeFormA"/>
        <w:spacing w:line="360" w:lineRule="auto"/>
        <w:ind w:left="-352" w:firstLine="720"/>
        <w:jc w:val="both"/>
        <w:rPr>
          <w:rFonts w:ascii="Times New Roman" w:hAnsi="Times New Roman"/>
          <w:sz w:val="28"/>
          <w:szCs w:val="28"/>
        </w:rPr>
      </w:pPr>
      <w:r w:rsidRPr="00991F64">
        <w:rPr>
          <w:rFonts w:ascii="Times New Roman" w:hAnsi="Times New Roman"/>
          <w:sz w:val="28"/>
          <w:szCs w:val="28"/>
        </w:rPr>
        <w:t>The objective of fair value measurement is to estimate the price at which an orderly transaction to sell an asset or to transfer a liability would take place between market participants at the measurement date under current</w:t>
      </w:r>
      <w:r>
        <w:rPr>
          <w:rFonts w:ascii="Times New Roman" w:hAnsi="Times New Roman"/>
          <w:sz w:val="28"/>
          <w:szCs w:val="28"/>
        </w:rPr>
        <w:t xml:space="preserve"> </w:t>
      </w:r>
      <w:r w:rsidRPr="00991F64">
        <w:rPr>
          <w:rFonts w:ascii="Times New Roman" w:hAnsi="Times New Roman"/>
          <w:sz w:val="28"/>
          <w:szCs w:val="28"/>
        </w:rPr>
        <w:t>market conditions (</w:t>
      </w:r>
      <w:proofErr w:type="gramStart"/>
      <w:r w:rsidR="00357879" w:rsidRPr="00991F64">
        <w:rPr>
          <w:rFonts w:ascii="Times New Roman" w:hAnsi="Times New Roman"/>
          <w:sz w:val="28"/>
          <w:szCs w:val="28"/>
        </w:rPr>
        <w:t>i.e.</w:t>
      </w:r>
      <w:proofErr w:type="gramEnd"/>
      <w:r w:rsidRPr="00991F64">
        <w:rPr>
          <w:rFonts w:ascii="Times New Roman" w:hAnsi="Times New Roman"/>
          <w:sz w:val="28"/>
          <w:szCs w:val="28"/>
        </w:rPr>
        <w:t xml:space="preserve"> to estimate an exit price).</w:t>
      </w:r>
      <w:r w:rsidR="00B9542F">
        <w:rPr>
          <w:rFonts w:ascii="Times New Roman" w:hAnsi="Times New Roman"/>
          <w:sz w:val="28"/>
          <w:szCs w:val="28"/>
        </w:rPr>
        <w:t xml:space="preserve"> While using re</w:t>
      </w:r>
      <w:r w:rsidR="00B9542F" w:rsidRPr="00701297">
        <w:rPr>
          <w:rFonts w:ascii="Times New Roman" w:hAnsi="Times New Roman"/>
          <w:sz w:val="28"/>
          <w:szCs w:val="28"/>
        </w:rPr>
        <w:t>lative fair value method</w:t>
      </w:r>
      <w:r w:rsidR="00B9542F">
        <w:rPr>
          <w:rFonts w:ascii="Times New Roman" w:hAnsi="Times New Roman"/>
          <w:sz w:val="28"/>
          <w:szCs w:val="28"/>
        </w:rPr>
        <w:t xml:space="preserve"> the</w:t>
      </w:r>
      <w:r w:rsidR="00B9542F" w:rsidRPr="00701297">
        <w:rPr>
          <w:rFonts w:ascii="Times New Roman" w:hAnsi="Times New Roman"/>
          <w:sz w:val="28"/>
          <w:szCs w:val="28"/>
        </w:rPr>
        <w:t xml:space="preserve"> amount allocated to the </w:t>
      </w:r>
      <w:r w:rsidR="00B9542F">
        <w:rPr>
          <w:rFonts w:ascii="Times New Roman" w:hAnsi="Times New Roman"/>
          <w:sz w:val="28"/>
          <w:szCs w:val="28"/>
        </w:rPr>
        <w:t xml:space="preserve">bonuses </w:t>
      </w:r>
      <w:r w:rsidR="00B9542F" w:rsidRPr="00701297">
        <w:rPr>
          <w:rFonts w:ascii="Times New Roman" w:hAnsi="Times New Roman"/>
          <w:sz w:val="28"/>
          <w:szCs w:val="28"/>
        </w:rPr>
        <w:t xml:space="preserve">is a proportion of the total consideration based on the fair value of the </w:t>
      </w:r>
      <w:r w:rsidR="00B9542F">
        <w:rPr>
          <w:rFonts w:ascii="Times New Roman" w:hAnsi="Times New Roman"/>
          <w:sz w:val="28"/>
          <w:szCs w:val="28"/>
        </w:rPr>
        <w:t>bonuses</w:t>
      </w:r>
      <w:r w:rsidR="00B9542F" w:rsidRPr="00701297">
        <w:rPr>
          <w:rFonts w:ascii="Times New Roman" w:hAnsi="Times New Roman"/>
          <w:sz w:val="28"/>
          <w:szCs w:val="28"/>
        </w:rPr>
        <w:t xml:space="preserve"> relative to the fair value of the </w:t>
      </w:r>
      <w:r w:rsidR="00B9542F">
        <w:rPr>
          <w:rFonts w:ascii="Times New Roman" w:hAnsi="Times New Roman"/>
          <w:sz w:val="28"/>
          <w:szCs w:val="28"/>
        </w:rPr>
        <w:t>initial transaction.</w:t>
      </w:r>
    </w:p>
    <w:p w14:paraId="03771997" w14:textId="68745E93" w:rsidR="00B9542F" w:rsidRDefault="00B9542F" w:rsidP="00B9542F">
      <w:pPr>
        <w:pStyle w:val="FreeFormA"/>
        <w:spacing w:line="360" w:lineRule="auto"/>
        <w:ind w:left="-352" w:firstLine="720"/>
        <w:jc w:val="both"/>
        <w:rPr>
          <w:rFonts w:ascii="Times New Roman" w:hAnsi="Times New Roman"/>
          <w:sz w:val="28"/>
          <w:szCs w:val="28"/>
        </w:rPr>
      </w:pPr>
      <w:r>
        <w:rPr>
          <w:rFonts w:ascii="Times New Roman" w:hAnsi="Times New Roman"/>
          <w:sz w:val="28"/>
          <w:szCs w:val="28"/>
        </w:rPr>
        <w:t xml:space="preserve">In our example (purchase of an item at $100 with a bonus of </w:t>
      </w:r>
      <w:r w:rsidR="001B707F">
        <w:rPr>
          <w:rFonts w:ascii="Times New Roman" w:hAnsi="Times New Roman"/>
          <w:sz w:val="28"/>
          <w:szCs w:val="28"/>
        </w:rPr>
        <w:t>5</w:t>
      </w:r>
      <w:r>
        <w:rPr>
          <w:rFonts w:ascii="Times New Roman" w:hAnsi="Times New Roman"/>
          <w:sz w:val="28"/>
          <w:szCs w:val="28"/>
        </w:rPr>
        <w:t>%) t</w:t>
      </w:r>
      <w:r w:rsidRPr="00701297">
        <w:rPr>
          <w:rFonts w:ascii="Times New Roman" w:hAnsi="Times New Roman"/>
          <w:sz w:val="28"/>
          <w:szCs w:val="28"/>
        </w:rPr>
        <w:t>he consideration to be allocated is $1</w:t>
      </w:r>
      <w:r>
        <w:rPr>
          <w:rFonts w:ascii="Times New Roman" w:hAnsi="Times New Roman"/>
          <w:sz w:val="28"/>
          <w:szCs w:val="28"/>
        </w:rPr>
        <w:t>00</w:t>
      </w:r>
      <w:r w:rsidRPr="00701297">
        <w:rPr>
          <w:rFonts w:ascii="Times New Roman" w:hAnsi="Times New Roman"/>
          <w:sz w:val="28"/>
          <w:szCs w:val="28"/>
        </w:rPr>
        <w:t xml:space="preserve">. Fair value of the </w:t>
      </w:r>
      <w:r>
        <w:rPr>
          <w:rFonts w:ascii="Times New Roman" w:hAnsi="Times New Roman"/>
          <w:sz w:val="28"/>
          <w:szCs w:val="28"/>
        </w:rPr>
        <w:t>initial</w:t>
      </w:r>
      <w:r w:rsidRPr="00701297">
        <w:rPr>
          <w:rFonts w:ascii="Times New Roman" w:hAnsi="Times New Roman"/>
          <w:sz w:val="28"/>
          <w:szCs w:val="28"/>
        </w:rPr>
        <w:t xml:space="preserve"> transaction is $1</w:t>
      </w:r>
      <w:r>
        <w:rPr>
          <w:rFonts w:ascii="Times New Roman" w:hAnsi="Times New Roman"/>
          <w:sz w:val="28"/>
          <w:szCs w:val="28"/>
        </w:rPr>
        <w:t>00</w:t>
      </w:r>
      <w:r w:rsidRPr="00701297">
        <w:rPr>
          <w:rFonts w:ascii="Times New Roman" w:hAnsi="Times New Roman"/>
          <w:sz w:val="28"/>
          <w:szCs w:val="28"/>
        </w:rPr>
        <w:t>. Hence the total of the fair values is $</w:t>
      </w:r>
      <w:r>
        <w:rPr>
          <w:rFonts w:ascii="Times New Roman" w:hAnsi="Times New Roman"/>
          <w:sz w:val="28"/>
          <w:szCs w:val="28"/>
        </w:rPr>
        <w:t>10</w:t>
      </w:r>
      <w:r w:rsidR="001B707F">
        <w:rPr>
          <w:rFonts w:ascii="Times New Roman" w:hAnsi="Times New Roman"/>
          <w:sz w:val="28"/>
          <w:szCs w:val="28"/>
        </w:rPr>
        <w:t>5</w:t>
      </w:r>
      <w:r w:rsidRPr="00701297">
        <w:rPr>
          <w:rFonts w:ascii="Times New Roman" w:hAnsi="Times New Roman"/>
          <w:sz w:val="28"/>
          <w:szCs w:val="28"/>
        </w:rPr>
        <w:t>. According to the relative fair value method, the consideration would be apportioned as follows:</w:t>
      </w:r>
    </w:p>
    <w:p w14:paraId="57BCFA5E" w14:textId="7E9CE16A" w:rsidR="00B9542F" w:rsidRDefault="00B9542F" w:rsidP="00B9542F">
      <w:pPr>
        <w:pStyle w:val="FreeFormA"/>
        <w:spacing w:line="360" w:lineRule="auto"/>
        <w:ind w:left="-352" w:firstLine="720"/>
        <w:jc w:val="both"/>
        <w:rPr>
          <w:rFonts w:ascii="Times New Roman" w:hAnsi="Times New Roman"/>
          <w:sz w:val="28"/>
          <w:szCs w:val="28"/>
        </w:rPr>
      </w:pPr>
      <w:r>
        <w:rPr>
          <w:rFonts w:ascii="Times New Roman" w:hAnsi="Times New Roman"/>
          <w:sz w:val="28"/>
          <w:szCs w:val="28"/>
        </w:rPr>
        <w:t>Initial</w:t>
      </w:r>
      <w:r w:rsidRPr="00701297">
        <w:rPr>
          <w:rFonts w:ascii="Times New Roman" w:hAnsi="Times New Roman"/>
          <w:sz w:val="28"/>
          <w:szCs w:val="28"/>
        </w:rPr>
        <w:t xml:space="preserve"> transaction</w:t>
      </w:r>
      <w:r>
        <w:rPr>
          <w:rFonts w:ascii="Times New Roman" w:hAnsi="Times New Roman"/>
          <w:sz w:val="28"/>
          <w:szCs w:val="28"/>
        </w:rPr>
        <w:t xml:space="preserve">                   </w:t>
      </w:r>
      <w:r w:rsidR="0087766E">
        <w:rPr>
          <w:rFonts w:ascii="Times New Roman" w:hAnsi="Times New Roman"/>
          <w:sz w:val="28"/>
          <w:szCs w:val="28"/>
        </w:rPr>
        <w:t>$</w:t>
      </w:r>
      <w:r>
        <w:rPr>
          <w:rFonts w:ascii="Times New Roman" w:hAnsi="Times New Roman"/>
          <w:sz w:val="28"/>
          <w:szCs w:val="28"/>
        </w:rPr>
        <w:t>9</w:t>
      </w:r>
      <w:r w:rsidR="001B707F">
        <w:rPr>
          <w:rFonts w:ascii="Times New Roman" w:hAnsi="Times New Roman"/>
          <w:sz w:val="28"/>
          <w:szCs w:val="28"/>
        </w:rPr>
        <w:t>5</w:t>
      </w:r>
      <w:r w:rsidR="0090580A">
        <w:rPr>
          <w:rFonts w:ascii="Times New Roman" w:hAnsi="Times New Roman"/>
          <w:sz w:val="28"/>
          <w:szCs w:val="28"/>
        </w:rPr>
        <w:t>,</w:t>
      </w:r>
      <w:r w:rsidR="001B707F">
        <w:rPr>
          <w:rFonts w:ascii="Times New Roman" w:hAnsi="Times New Roman"/>
          <w:sz w:val="28"/>
          <w:szCs w:val="28"/>
        </w:rPr>
        <w:t>24</w:t>
      </w:r>
      <w:r w:rsidRPr="00701297">
        <w:rPr>
          <w:rFonts w:ascii="Times New Roman" w:hAnsi="Times New Roman"/>
          <w:sz w:val="28"/>
          <w:szCs w:val="28"/>
        </w:rPr>
        <w:t xml:space="preserve"> </w:t>
      </w:r>
      <w:r>
        <w:rPr>
          <w:rFonts w:ascii="Times New Roman" w:hAnsi="Times New Roman"/>
          <w:sz w:val="28"/>
          <w:szCs w:val="28"/>
        </w:rPr>
        <w:t xml:space="preserve">       </w:t>
      </w:r>
      <w:proofErr w:type="gramStart"/>
      <w:r>
        <w:rPr>
          <w:rFonts w:ascii="Times New Roman" w:hAnsi="Times New Roman"/>
          <w:sz w:val="28"/>
          <w:szCs w:val="28"/>
        </w:rPr>
        <w:t xml:space="preserve">   </w:t>
      </w:r>
      <w:r w:rsidRPr="00701297">
        <w:rPr>
          <w:rFonts w:ascii="Times New Roman" w:hAnsi="Times New Roman"/>
          <w:sz w:val="28"/>
          <w:szCs w:val="28"/>
        </w:rPr>
        <w:t>(</w:t>
      </w:r>
      <w:proofErr w:type="gramEnd"/>
      <w:r w:rsidRPr="00701297">
        <w:rPr>
          <w:rFonts w:ascii="Times New Roman" w:hAnsi="Times New Roman"/>
          <w:sz w:val="28"/>
          <w:szCs w:val="28"/>
        </w:rPr>
        <w:t>$1</w:t>
      </w:r>
      <w:r>
        <w:rPr>
          <w:rFonts w:ascii="Times New Roman" w:hAnsi="Times New Roman"/>
          <w:sz w:val="28"/>
          <w:szCs w:val="28"/>
        </w:rPr>
        <w:t>00</w:t>
      </w:r>
      <w:r w:rsidRPr="00701297">
        <w:rPr>
          <w:rFonts w:ascii="Times New Roman" w:hAnsi="Times New Roman"/>
          <w:sz w:val="28"/>
          <w:szCs w:val="28"/>
        </w:rPr>
        <w:t xml:space="preserve"> : $</w:t>
      </w:r>
      <w:r>
        <w:rPr>
          <w:rFonts w:ascii="Times New Roman" w:hAnsi="Times New Roman"/>
          <w:sz w:val="28"/>
          <w:szCs w:val="28"/>
        </w:rPr>
        <w:t>10</w:t>
      </w:r>
      <w:r w:rsidR="001B707F">
        <w:rPr>
          <w:rFonts w:ascii="Times New Roman" w:hAnsi="Times New Roman"/>
          <w:sz w:val="28"/>
          <w:szCs w:val="28"/>
        </w:rPr>
        <w:t>5</w:t>
      </w:r>
      <w:r w:rsidRPr="00701297">
        <w:rPr>
          <w:rFonts w:ascii="Times New Roman" w:hAnsi="Times New Roman"/>
          <w:sz w:val="28"/>
          <w:szCs w:val="28"/>
        </w:rPr>
        <w:t>) x $</w:t>
      </w:r>
      <w:r w:rsidR="0087766E">
        <w:rPr>
          <w:rFonts w:ascii="Times New Roman" w:hAnsi="Times New Roman"/>
          <w:sz w:val="28"/>
          <w:szCs w:val="28"/>
        </w:rPr>
        <w:t>100</w:t>
      </w:r>
    </w:p>
    <w:p w14:paraId="420A20BB" w14:textId="258BC8A3" w:rsidR="00B9542F" w:rsidRDefault="0087766E" w:rsidP="00B9542F">
      <w:pPr>
        <w:pStyle w:val="FreeFormA"/>
        <w:spacing w:line="360" w:lineRule="auto"/>
        <w:ind w:left="-352" w:firstLine="720"/>
        <w:jc w:val="both"/>
        <w:rPr>
          <w:rFonts w:ascii="Times New Roman" w:hAnsi="Times New Roman"/>
          <w:sz w:val="28"/>
          <w:szCs w:val="28"/>
        </w:rPr>
      </w:pPr>
      <w:r>
        <w:rPr>
          <w:rFonts w:ascii="Times New Roman" w:hAnsi="Times New Roman"/>
          <w:sz w:val="28"/>
          <w:szCs w:val="28"/>
        </w:rPr>
        <w:t>Bonus                                      $</w:t>
      </w:r>
      <w:r w:rsidR="001B707F">
        <w:rPr>
          <w:rFonts w:ascii="Times New Roman" w:hAnsi="Times New Roman"/>
          <w:sz w:val="28"/>
          <w:szCs w:val="28"/>
        </w:rPr>
        <w:t>4</w:t>
      </w:r>
      <w:r>
        <w:rPr>
          <w:rFonts w:ascii="Times New Roman" w:hAnsi="Times New Roman"/>
          <w:sz w:val="28"/>
          <w:szCs w:val="28"/>
        </w:rPr>
        <w:t>,</w:t>
      </w:r>
      <w:r w:rsidR="001B707F">
        <w:rPr>
          <w:rFonts w:ascii="Times New Roman" w:hAnsi="Times New Roman"/>
          <w:sz w:val="28"/>
          <w:szCs w:val="28"/>
        </w:rPr>
        <w:t>76</w:t>
      </w:r>
      <w:r>
        <w:rPr>
          <w:rFonts w:ascii="Times New Roman" w:hAnsi="Times New Roman"/>
          <w:sz w:val="28"/>
          <w:szCs w:val="28"/>
        </w:rPr>
        <w:t xml:space="preserve"> </w:t>
      </w:r>
      <w:r w:rsidR="001B707F">
        <w:rPr>
          <w:rFonts w:ascii="Times New Roman" w:hAnsi="Times New Roman"/>
          <w:sz w:val="28"/>
          <w:szCs w:val="28"/>
        </w:rPr>
        <w:t xml:space="preserve">  </w:t>
      </w:r>
      <w:r>
        <w:rPr>
          <w:rFonts w:ascii="Times New Roman" w:hAnsi="Times New Roman"/>
          <w:sz w:val="28"/>
          <w:szCs w:val="28"/>
        </w:rPr>
        <w:t xml:space="preserve">          </w:t>
      </w:r>
      <w:proofErr w:type="gramStart"/>
      <w:r w:rsidR="0090580A">
        <w:rPr>
          <w:rFonts w:ascii="Times New Roman" w:hAnsi="Times New Roman"/>
          <w:sz w:val="28"/>
          <w:szCs w:val="28"/>
        </w:rPr>
        <w:t xml:space="preserve">  </w:t>
      </w:r>
      <w:r>
        <w:rPr>
          <w:rFonts w:ascii="Times New Roman" w:hAnsi="Times New Roman"/>
          <w:sz w:val="28"/>
          <w:szCs w:val="28"/>
        </w:rPr>
        <w:t xml:space="preserve"> </w:t>
      </w:r>
      <w:r w:rsidR="00B9542F" w:rsidRPr="00701297">
        <w:rPr>
          <w:rFonts w:ascii="Times New Roman" w:hAnsi="Times New Roman"/>
          <w:sz w:val="28"/>
          <w:szCs w:val="28"/>
        </w:rPr>
        <w:t>(</w:t>
      </w:r>
      <w:proofErr w:type="gramEnd"/>
      <w:r w:rsidR="00B9542F" w:rsidRPr="00701297">
        <w:rPr>
          <w:rFonts w:ascii="Times New Roman" w:hAnsi="Times New Roman"/>
          <w:sz w:val="28"/>
          <w:szCs w:val="28"/>
        </w:rPr>
        <w:t>$</w:t>
      </w:r>
      <w:r w:rsidR="001B707F">
        <w:rPr>
          <w:rFonts w:ascii="Times New Roman" w:hAnsi="Times New Roman"/>
          <w:sz w:val="28"/>
          <w:szCs w:val="28"/>
        </w:rPr>
        <w:t>5</w:t>
      </w:r>
      <w:r w:rsidR="00B9542F" w:rsidRPr="00701297">
        <w:rPr>
          <w:rFonts w:ascii="Times New Roman" w:hAnsi="Times New Roman"/>
          <w:sz w:val="28"/>
          <w:szCs w:val="28"/>
        </w:rPr>
        <w:t xml:space="preserve"> : $</w:t>
      </w:r>
      <w:r>
        <w:rPr>
          <w:rFonts w:ascii="Times New Roman" w:hAnsi="Times New Roman"/>
          <w:sz w:val="28"/>
          <w:szCs w:val="28"/>
        </w:rPr>
        <w:t>10</w:t>
      </w:r>
      <w:r w:rsidR="001B707F">
        <w:rPr>
          <w:rFonts w:ascii="Times New Roman" w:hAnsi="Times New Roman"/>
          <w:sz w:val="28"/>
          <w:szCs w:val="28"/>
        </w:rPr>
        <w:t>5</w:t>
      </w:r>
      <w:r w:rsidR="00B9542F" w:rsidRPr="00701297">
        <w:rPr>
          <w:rFonts w:ascii="Times New Roman" w:hAnsi="Times New Roman"/>
          <w:sz w:val="28"/>
          <w:szCs w:val="28"/>
        </w:rPr>
        <w:t>) x $</w:t>
      </w:r>
      <w:r>
        <w:rPr>
          <w:rFonts w:ascii="Times New Roman" w:hAnsi="Times New Roman"/>
          <w:sz w:val="28"/>
          <w:szCs w:val="28"/>
        </w:rPr>
        <w:t>100</w:t>
      </w:r>
      <w:r w:rsidR="00B9542F" w:rsidRPr="00B9542F">
        <w:rPr>
          <w:rFonts w:ascii="Times New Roman" w:hAnsi="Times New Roman"/>
          <w:sz w:val="28"/>
          <w:szCs w:val="28"/>
        </w:rPr>
        <w:t xml:space="preserve"> </w:t>
      </w:r>
    </w:p>
    <w:p w14:paraId="17D767C6" w14:textId="19D7EF0E" w:rsidR="00B9542F" w:rsidRPr="00F44314" w:rsidRDefault="00B9542F" w:rsidP="00F44314">
      <w:pPr>
        <w:pStyle w:val="FreeFormA"/>
        <w:spacing w:line="360" w:lineRule="auto"/>
        <w:ind w:left="-352" w:firstLine="720"/>
        <w:jc w:val="both"/>
        <w:rPr>
          <w:rFonts w:ascii="Times New Roman" w:hAnsi="Times New Roman"/>
          <w:sz w:val="28"/>
          <w:szCs w:val="28"/>
        </w:rPr>
      </w:pPr>
      <w:r w:rsidRPr="00701297">
        <w:rPr>
          <w:rFonts w:ascii="Times New Roman" w:hAnsi="Times New Roman"/>
          <w:sz w:val="28"/>
          <w:szCs w:val="28"/>
        </w:rPr>
        <w:t>Total</w:t>
      </w:r>
      <w:r w:rsidR="0087766E">
        <w:rPr>
          <w:rFonts w:ascii="Times New Roman" w:hAnsi="Times New Roman"/>
          <w:sz w:val="28"/>
          <w:szCs w:val="28"/>
        </w:rPr>
        <w:t xml:space="preserve">                                    $100</w:t>
      </w:r>
      <w:r w:rsidR="0090580A">
        <w:rPr>
          <w:rFonts w:ascii="Times New Roman" w:hAnsi="Times New Roman"/>
          <w:sz w:val="28"/>
          <w:szCs w:val="28"/>
        </w:rPr>
        <w:t>,00</w:t>
      </w:r>
    </w:p>
    <w:p w14:paraId="3D4CE3DC" w14:textId="6D1B6C4B" w:rsidR="00F44314" w:rsidRPr="00F44314" w:rsidRDefault="00F44314" w:rsidP="00F44314">
      <w:pPr>
        <w:spacing w:line="360" w:lineRule="auto"/>
        <w:rPr>
          <w:sz w:val="28"/>
          <w:szCs w:val="28"/>
          <w:lang w:val="en-US"/>
        </w:rPr>
      </w:pPr>
      <w:r>
        <w:rPr>
          <w:sz w:val="28"/>
          <w:szCs w:val="28"/>
          <w:lang w:val="en-US"/>
        </w:rPr>
        <w:t xml:space="preserve">     Thus, the bookkeeper should account:</w:t>
      </w:r>
    </w:p>
    <w:p w14:paraId="3DB4DC17" w14:textId="558E96B5" w:rsidR="00B9542F" w:rsidRPr="00701297" w:rsidRDefault="00B9542F" w:rsidP="00B9542F">
      <w:pPr>
        <w:pStyle w:val="FreeFormA"/>
        <w:spacing w:line="360" w:lineRule="auto"/>
        <w:ind w:firstLine="567"/>
        <w:jc w:val="both"/>
        <w:rPr>
          <w:rFonts w:ascii="Times New Roman" w:hAnsi="Times New Roman"/>
          <w:sz w:val="28"/>
          <w:szCs w:val="28"/>
        </w:rPr>
      </w:pPr>
      <w:r>
        <w:rPr>
          <w:rFonts w:ascii="Times New Roman" w:hAnsi="Times New Roman"/>
          <w:sz w:val="28"/>
          <w:szCs w:val="28"/>
        </w:rPr>
        <w:t>Debit</w:t>
      </w:r>
      <w:r>
        <w:rPr>
          <w:rFonts w:ascii="Times New Roman" w:hAnsi="Times New Roman"/>
          <w:sz w:val="28"/>
          <w:szCs w:val="28"/>
        </w:rPr>
        <w:tab/>
      </w:r>
      <w:r w:rsidR="0087766E">
        <w:rPr>
          <w:rFonts w:ascii="Times New Roman" w:hAnsi="Times New Roman"/>
          <w:sz w:val="28"/>
          <w:szCs w:val="28"/>
        </w:rPr>
        <w:t xml:space="preserve">           </w:t>
      </w:r>
      <w:r w:rsidRPr="00701297">
        <w:rPr>
          <w:rFonts w:ascii="Times New Roman" w:hAnsi="Times New Roman"/>
          <w:sz w:val="28"/>
          <w:szCs w:val="28"/>
        </w:rPr>
        <w:t>Cash</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7766E">
        <w:rPr>
          <w:rFonts w:ascii="Times New Roman" w:hAnsi="Times New Roman"/>
          <w:sz w:val="28"/>
          <w:szCs w:val="28"/>
        </w:rPr>
        <w:t xml:space="preserve">          $</w:t>
      </w:r>
      <w:r w:rsidRPr="00701297">
        <w:rPr>
          <w:rFonts w:ascii="Times New Roman" w:hAnsi="Times New Roman"/>
          <w:sz w:val="28"/>
          <w:szCs w:val="28"/>
        </w:rPr>
        <w:t>1</w:t>
      </w:r>
      <w:r w:rsidR="0087766E">
        <w:rPr>
          <w:rFonts w:ascii="Times New Roman" w:hAnsi="Times New Roman"/>
          <w:sz w:val="28"/>
          <w:szCs w:val="28"/>
        </w:rPr>
        <w:t>00</w:t>
      </w:r>
    </w:p>
    <w:p w14:paraId="5E6C2AEE" w14:textId="56EC4CC4" w:rsidR="00B9542F" w:rsidRPr="0087766E" w:rsidRDefault="00B9542F" w:rsidP="00B9542F">
      <w:pPr>
        <w:pStyle w:val="FreeFormA"/>
        <w:spacing w:line="360" w:lineRule="auto"/>
        <w:ind w:firstLine="567"/>
        <w:jc w:val="both"/>
        <w:rPr>
          <w:rFonts w:ascii="Times New Roman" w:hAnsi="Times New Roman"/>
          <w:sz w:val="28"/>
          <w:szCs w:val="28"/>
        </w:rPr>
      </w:pPr>
      <w:r>
        <w:rPr>
          <w:rFonts w:ascii="Times New Roman" w:hAnsi="Times New Roman"/>
          <w:sz w:val="28"/>
          <w:szCs w:val="28"/>
        </w:rPr>
        <w:t>Credit</w:t>
      </w:r>
      <w:r w:rsidRPr="00701297">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Revenue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7766E">
        <w:rPr>
          <w:rFonts w:ascii="Times New Roman" w:hAnsi="Times New Roman"/>
          <w:sz w:val="28"/>
          <w:szCs w:val="28"/>
        </w:rPr>
        <w:t xml:space="preserve"> $9</w:t>
      </w:r>
      <w:r w:rsidR="001B707F">
        <w:rPr>
          <w:rFonts w:ascii="Times New Roman" w:hAnsi="Times New Roman"/>
          <w:sz w:val="28"/>
          <w:szCs w:val="28"/>
        </w:rPr>
        <w:t>5</w:t>
      </w:r>
      <w:r w:rsidR="0090580A">
        <w:rPr>
          <w:rFonts w:ascii="Times New Roman" w:hAnsi="Times New Roman"/>
          <w:sz w:val="28"/>
          <w:szCs w:val="28"/>
        </w:rPr>
        <w:t>,</w:t>
      </w:r>
      <w:r w:rsidR="001B707F">
        <w:rPr>
          <w:rFonts w:ascii="Times New Roman" w:hAnsi="Times New Roman"/>
          <w:sz w:val="28"/>
          <w:szCs w:val="28"/>
        </w:rPr>
        <w:t>2</w:t>
      </w:r>
      <w:r w:rsidR="0087766E">
        <w:rPr>
          <w:rFonts w:ascii="Times New Roman" w:hAnsi="Times New Roman"/>
          <w:sz w:val="28"/>
          <w:szCs w:val="28"/>
        </w:rPr>
        <w:t>4</w:t>
      </w:r>
    </w:p>
    <w:p w14:paraId="76B7DEB9" w14:textId="64E72480" w:rsidR="00B9542F" w:rsidRPr="00701297" w:rsidRDefault="00B9542F" w:rsidP="00B9542F">
      <w:pPr>
        <w:pStyle w:val="FreeFormA"/>
        <w:spacing w:line="360" w:lineRule="auto"/>
        <w:ind w:firstLine="567"/>
        <w:jc w:val="both"/>
        <w:rPr>
          <w:rFonts w:ascii="Times New Roman" w:hAnsi="Times New Roman"/>
          <w:sz w:val="28"/>
          <w:szCs w:val="28"/>
        </w:rPr>
      </w:pPr>
      <w:r>
        <w:rPr>
          <w:rFonts w:ascii="Times New Roman" w:hAnsi="Times New Roman"/>
          <w:sz w:val="28"/>
          <w:szCs w:val="28"/>
        </w:rPr>
        <w:t>Credit</w:t>
      </w:r>
      <w:r>
        <w:rPr>
          <w:rFonts w:ascii="Times New Roman" w:hAnsi="Times New Roman"/>
          <w:sz w:val="28"/>
          <w:szCs w:val="28"/>
        </w:rPr>
        <w:tab/>
      </w:r>
      <w:r>
        <w:rPr>
          <w:rFonts w:ascii="Times New Roman" w:hAnsi="Times New Roman"/>
          <w:sz w:val="28"/>
          <w:szCs w:val="28"/>
        </w:rPr>
        <w:tab/>
      </w:r>
      <w:r w:rsidRPr="00701297">
        <w:rPr>
          <w:rFonts w:ascii="Times New Roman" w:hAnsi="Times New Roman"/>
          <w:sz w:val="28"/>
          <w:szCs w:val="28"/>
        </w:rPr>
        <w:t xml:space="preserve">Deferred </w:t>
      </w:r>
      <w:r>
        <w:rPr>
          <w:rFonts w:ascii="Times New Roman" w:hAnsi="Times New Roman"/>
          <w:sz w:val="28"/>
          <w:szCs w:val="28"/>
        </w:rPr>
        <w:t>income</w:t>
      </w:r>
      <w:r>
        <w:rPr>
          <w:rFonts w:ascii="Times New Roman" w:hAnsi="Times New Roman"/>
          <w:sz w:val="28"/>
          <w:szCs w:val="28"/>
        </w:rPr>
        <w:tab/>
      </w:r>
      <w:r>
        <w:rPr>
          <w:rFonts w:ascii="Times New Roman" w:hAnsi="Times New Roman"/>
          <w:sz w:val="28"/>
          <w:szCs w:val="28"/>
        </w:rPr>
        <w:tab/>
      </w:r>
      <w:r w:rsidR="0090580A">
        <w:rPr>
          <w:rFonts w:ascii="Times New Roman" w:hAnsi="Times New Roman"/>
          <w:sz w:val="28"/>
          <w:szCs w:val="28"/>
        </w:rPr>
        <w:t xml:space="preserve"> </w:t>
      </w:r>
      <w:r w:rsidR="0087766E">
        <w:rPr>
          <w:rFonts w:ascii="Times New Roman" w:hAnsi="Times New Roman"/>
          <w:sz w:val="28"/>
          <w:szCs w:val="28"/>
        </w:rPr>
        <w:t xml:space="preserve">  $</w:t>
      </w:r>
      <w:r w:rsidR="001B707F">
        <w:rPr>
          <w:rFonts w:ascii="Times New Roman" w:hAnsi="Times New Roman"/>
          <w:sz w:val="28"/>
          <w:szCs w:val="28"/>
        </w:rPr>
        <w:t>4</w:t>
      </w:r>
      <w:r w:rsidR="0090580A">
        <w:rPr>
          <w:rFonts w:ascii="Times New Roman" w:hAnsi="Times New Roman"/>
          <w:sz w:val="28"/>
          <w:szCs w:val="28"/>
        </w:rPr>
        <w:t>,</w:t>
      </w:r>
      <w:r w:rsidR="001B707F">
        <w:rPr>
          <w:rFonts w:ascii="Times New Roman" w:hAnsi="Times New Roman"/>
          <w:sz w:val="28"/>
          <w:szCs w:val="28"/>
        </w:rPr>
        <w:t>7</w:t>
      </w:r>
      <w:r w:rsidR="0087766E">
        <w:rPr>
          <w:rFonts w:ascii="Times New Roman" w:hAnsi="Times New Roman"/>
          <w:sz w:val="28"/>
          <w:szCs w:val="28"/>
        </w:rPr>
        <w:t>6</w:t>
      </w:r>
    </w:p>
    <w:p w14:paraId="20714690" w14:textId="65BC1B43" w:rsidR="00B07E74" w:rsidRPr="003C0E37" w:rsidRDefault="00B07E74" w:rsidP="00443D99">
      <w:pPr>
        <w:autoSpaceDE w:val="0"/>
        <w:autoSpaceDN w:val="0"/>
        <w:adjustRightInd w:val="0"/>
        <w:spacing w:line="360" w:lineRule="auto"/>
        <w:ind w:firstLine="720"/>
        <w:jc w:val="both"/>
        <w:rPr>
          <w:rFonts w:eastAsiaTheme="minorEastAsia"/>
          <w:color w:val="404040"/>
          <w:sz w:val="28"/>
          <w:szCs w:val="28"/>
          <w:lang w:val="en-US"/>
        </w:rPr>
      </w:pPr>
      <w:r w:rsidRPr="00443D99">
        <w:rPr>
          <w:rFonts w:eastAsiaTheme="minorEastAsia"/>
          <w:color w:val="404040"/>
          <w:sz w:val="28"/>
          <w:szCs w:val="28"/>
          <w:lang w:val="en-US"/>
        </w:rPr>
        <w:t>In the ensuing years b</w:t>
      </w:r>
      <w:r w:rsidRPr="00B07E74">
        <w:rPr>
          <w:rFonts w:eastAsiaTheme="minorEastAsia"/>
          <w:color w:val="404040"/>
          <w:sz w:val="28"/>
          <w:szCs w:val="28"/>
          <w:lang w:val="en-US"/>
        </w:rPr>
        <w:t xml:space="preserve">oth the IASB </w:t>
      </w:r>
      <w:r w:rsidRPr="003C0E37">
        <w:rPr>
          <w:rFonts w:eastAsiaTheme="minorEastAsia"/>
          <w:color w:val="404040"/>
          <w:sz w:val="28"/>
          <w:szCs w:val="28"/>
          <w:lang w:val="en-US"/>
        </w:rPr>
        <w:t xml:space="preserve">and the FASB had to acknowledge that existing disclosure requirements were unsatisfactory, as they often resulted in information being disclosed that was not sufficient for users of financial statements to </w:t>
      </w:r>
      <w:r w:rsidRPr="003C0E37">
        <w:rPr>
          <w:rFonts w:eastAsiaTheme="minorEastAsia"/>
          <w:color w:val="404040"/>
          <w:sz w:val="28"/>
          <w:szCs w:val="28"/>
          <w:lang w:val="en-US"/>
        </w:rPr>
        <w:lastRenderedPageBreak/>
        <w:t>understand the sources of revenue, and the key judgements and estimates that had been made in its recognition. “The information disclosed was also often ‘boilerplate’ and uninformative in nature”</w:t>
      </w:r>
      <w:r w:rsidR="00357879">
        <w:rPr>
          <w:rFonts w:eastAsiaTheme="minorEastAsia"/>
          <w:color w:val="404040"/>
          <w:sz w:val="28"/>
          <w:szCs w:val="28"/>
          <w:lang w:val="en-US"/>
        </w:rPr>
        <w:t xml:space="preserve"> </w:t>
      </w:r>
      <w:r w:rsidRPr="003C0E37">
        <w:rPr>
          <w:rFonts w:eastAsiaTheme="minorEastAsia"/>
          <w:color w:val="404040"/>
          <w:sz w:val="28"/>
          <w:szCs w:val="28"/>
          <w:lang w:val="en-US"/>
        </w:rPr>
        <w:t>[</w:t>
      </w:r>
      <w:r w:rsidR="00357879">
        <w:rPr>
          <w:rFonts w:eastAsiaTheme="minorEastAsia"/>
          <w:color w:val="404040"/>
          <w:sz w:val="28"/>
          <w:szCs w:val="28"/>
          <w:lang w:val="en-US"/>
        </w:rPr>
        <w:t>8</w:t>
      </w:r>
      <w:r w:rsidRPr="003C0E37">
        <w:rPr>
          <w:rFonts w:eastAsiaTheme="minorEastAsia"/>
          <w:color w:val="404040"/>
          <w:sz w:val="28"/>
          <w:szCs w:val="28"/>
          <w:lang w:val="en-US"/>
        </w:rPr>
        <w:t>].</w:t>
      </w:r>
    </w:p>
    <w:p w14:paraId="055E02A0" w14:textId="02E170E3" w:rsidR="00526A10" w:rsidRPr="003C0E37" w:rsidRDefault="00443D99" w:rsidP="003C0E37">
      <w:pPr>
        <w:spacing w:line="360" w:lineRule="auto"/>
        <w:ind w:firstLine="720"/>
        <w:jc w:val="both"/>
        <w:rPr>
          <w:sz w:val="28"/>
          <w:szCs w:val="28"/>
        </w:rPr>
      </w:pPr>
      <w:r w:rsidRPr="003C0E37">
        <w:rPr>
          <w:sz w:val="28"/>
          <w:szCs w:val="28"/>
          <w:lang w:val="en-US"/>
        </w:rPr>
        <w:t>Thus, i</w:t>
      </w:r>
      <w:r w:rsidR="0090580A" w:rsidRPr="003C0E37">
        <w:rPr>
          <w:sz w:val="28"/>
          <w:szCs w:val="28"/>
          <w:lang w:val="en-US"/>
        </w:rPr>
        <w:t xml:space="preserve">n   </w:t>
      </w:r>
      <w:proofErr w:type="spellStart"/>
      <w:r w:rsidR="0090580A" w:rsidRPr="003C0E37">
        <w:rPr>
          <w:sz w:val="28"/>
          <w:szCs w:val="28"/>
        </w:rPr>
        <w:t>January</w:t>
      </w:r>
      <w:proofErr w:type="spellEnd"/>
      <w:r w:rsidR="0090580A" w:rsidRPr="003C0E37">
        <w:rPr>
          <w:sz w:val="28"/>
          <w:szCs w:val="28"/>
        </w:rPr>
        <w:t xml:space="preserve"> 2018</w:t>
      </w:r>
      <w:r w:rsidR="0090580A" w:rsidRPr="003C0E37">
        <w:rPr>
          <w:sz w:val="28"/>
          <w:szCs w:val="28"/>
          <w:lang w:val="en-US"/>
        </w:rPr>
        <w:t xml:space="preserve"> </w:t>
      </w:r>
      <w:r w:rsidR="0090580A" w:rsidRPr="003C0E37">
        <w:rPr>
          <w:sz w:val="28"/>
          <w:szCs w:val="28"/>
        </w:rPr>
        <w:t xml:space="preserve">IFRIC 13 </w:t>
      </w:r>
      <w:r w:rsidR="0090580A" w:rsidRPr="003C0E37">
        <w:rPr>
          <w:sz w:val="28"/>
          <w:szCs w:val="28"/>
          <w:lang w:val="en-US"/>
        </w:rPr>
        <w:t>‘</w:t>
      </w:r>
      <w:proofErr w:type="spellStart"/>
      <w:r w:rsidR="0090580A" w:rsidRPr="003C0E37">
        <w:rPr>
          <w:sz w:val="28"/>
          <w:szCs w:val="28"/>
        </w:rPr>
        <w:t>Customer</w:t>
      </w:r>
      <w:proofErr w:type="spellEnd"/>
      <w:r w:rsidR="0090580A" w:rsidRPr="003C0E37">
        <w:rPr>
          <w:sz w:val="28"/>
          <w:szCs w:val="28"/>
        </w:rPr>
        <w:t xml:space="preserve"> </w:t>
      </w:r>
      <w:proofErr w:type="spellStart"/>
      <w:r w:rsidR="0090580A" w:rsidRPr="003C0E37">
        <w:rPr>
          <w:sz w:val="28"/>
          <w:szCs w:val="28"/>
        </w:rPr>
        <w:t>Loyalty</w:t>
      </w:r>
      <w:proofErr w:type="spellEnd"/>
      <w:r w:rsidR="0090580A" w:rsidRPr="003C0E37">
        <w:rPr>
          <w:sz w:val="28"/>
          <w:szCs w:val="28"/>
        </w:rPr>
        <w:t xml:space="preserve"> </w:t>
      </w:r>
      <w:proofErr w:type="spellStart"/>
      <w:r w:rsidR="0090580A" w:rsidRPr="003C0E37">
        <w:rPr>
          <w:sz w:val="28"/>
          <w:szCs w:val="28"/>
        </w:rPr>
        <w:t>Pro</w:t>
      </w:r>
      <w:r w:rsidR="0090580A" w:rsidRPr="003C0E37">
        <w:rPr>
          <w:sz w:val="28"/>
          <w:szCs w:val="28"/>
        </w:rPr>
        <w:softHyphen/>
        <w:t>grammes</w:t>
      </w:r>
      <w:proofErr w:type="spellEnd"/>
      <w:r w:rsidR="0090580A" w:rsidRPr="003C0E37">
        <w:rPr>
          <w:sz w:val="28"/>
          <w:szCs w:val="28"/>
          <w:lang w:val="en-US"/>
        </w:rPr>
        <w:t>’</w:t>
      </w:r>
      <w:r w:rsidR="009E20FD">
        <w:rPr>
          <w:sz w:val="28"/>
          <w:szCs w:val="28"/>
          <w:lang w:val="en-US"/>
        </w:rPr>
        <w:t xml:space="preserve"> </w:t>
      </w:r>
      <w:r w:rsidR="0090580A" w:rsidRPr="003C0E37">
        <w:rPr>
          <w:sz w:val="28"/>
          <w:szCs w:val="28"/>
          <w:lang w:val="en-US"/>
        </w:rPr>
        <w:t xml:space="preserve">was superseded by </w:t>
      </w:r>
      <w:r w:rsidR="0090580A" w:rsidRPr="003C0E37">
        <w:rPr>
          <w:sz w:val="28"/>
          <w:szCs w:val="28"/>
        </w:rPr>
        <w:t xml:space="preserve">IFRS 15 </w:t>
      </w:r>
      <w:r w:rsidR="0090580A" w:rsidRPr="003C0E37">
        <w:rPr>
          <w:sz w:val="28"/>
          <w:szCs w:val="28"/>
          <w:lang w:val="en-US"/>
        </w:rPr>
        <w:t>‘</w:t>
      </w:r>
      <w:proofErr w:type="spellStart"/>
      <w:r w:rsidR="0090580A" w:rsidRPr="003C0E37">
        <w:rPr>
          <w:sz w:val="28"/>
          <w:szCs w:val="28"/>
        </w:rPr>
        <w:t>Revenue</w:t>
      </w:r>
      <w:proofErr w:type="spellEnd"/>
      <w:r w:rsidR="0090580A" w:rsidRPr="003C0E37">
        <w:rPr>
          <w:sz w:val="28"/>
          <w:szCs w:val="28"/>
        </w:rPr>
        <w:t xml:space="preserve"> </w:t>
      </w:r>
      <w:proofErr w:type="spellStart"/>
      <w:r w:rsidR="0090580A" w:rsidRPr="003C0E37">
        <w:rPr>
          <w:sz w:val="28"/>
          <w:szCs w:val="28"/>
        </w:rPr>
        <w:t>from</w:t>
      </w:r>
      <w:proofErr w:type="spellEnd"/>
      <w:r w:rsidR="0090580A" w:rsidRPr="003C0E37">
        <w:rPr>
          <w:sz w:val="28"/>
          <w:szCs w:val="28"/>
        </w:rPr>
        <w:t xml:space="preserve"> </w:t>
      </w:r>
      <w:proofErr w:type="spellStart"/>
      <w:r w:rsidR="0090580A" w:rsidRPr="003C0E37">
        <w:rPr>
          <w:sz w:val="28"/>
          <w:szCs w:val="28"/>
        </w:rPr>
        <w:t>contracts</w:t>
      </w:r>
      <w:proofErr w:type="spellEnd"/>
      <w:r w:rsidR="0090580A" w:rsidRPr="003C0E37">
        <w:rPr>
          <w:sz w:val="28"/>
          <w:szCs w:val="28"/>
        </w:rPr>
        <w:t xml:space="preserve"> </w:t>
      </w:r>
      <w:proofErr w:type="spellStart"/>
      <w:r w:rsidR="0090580A" w:rsidRPr="003C0E37">
        <w:rPr>
          <w:sz w:val="28"/>
          <w:szCs w:val="28"/>
        </w:rPr>
        <w:t>with</w:t>
      </w:r>
      <w:proofErr w:type="spellEnd"/>
      <w:r w:rsidR="0090580A" w:rsidRPr="003C0E37">
        <w:rPr>
          <w:sz w:val="28"/>
          <w:szCs w:val="28"/>
        </w:rPr>
        <w:t xml:space="preserve"> </w:t>
      </w:r>
      <w:proofErr w:type="spellStart"/>
      <w:r w:rsidR="0090580A" w:rsidRPr="003C0E37">
        <w:rPr>
          <w:sz w:val="28"/>
          <w:szCs w:val="28"/>
        </w:rPr>
        <w:t>customers</w:t>
      </w:r>
      <w:proofErr w:type="spellEnd"/>
      <w:r w:rsidR="0090580A" w:rsidRPr="003C0E37">
        <w:rPr>
          <w:sz w:val="28"/>
          <w:szCs w:val="28"/>
          <w:lang w:val="en-US"/>
        </w:rPr>
        <w:t>’</w:t>
      </w:r>
      <w:r w:rsidR="00357879" w:rsidRPr="003C0E37">
        <w:rPr>
          <w:sz w:val="28"/>
          <w:szCs w:val="28"/>
          <w:lang w:val="en-US"/>
        </w:rPr>
        <w:t xml:space="preserve"> </w:t>
      </w:r>
      <w:r w:rsidR="001B707F" w:rsidRPr="003C0E37">
        <w:rPr>
          <w:sz w:val="28"/>
          <w:szCs w:val="28"/>
          <w:lang w:val="en-US"/>
        </w:rPr>
        <w:t>[</w:t>
      </w:r>
      <w:r w:rsidR="00357879">
        <w:rPr>
          <w:sz w:val="28"/>
          <w:szCs w:val="28"/>
          <w:lang w:val="en-US"/>
        </w:rPr>
        <w:t>9</w:t>
      </w:r>
      <w:r w:rsidR="001B707F" w:rsidRPr="003C0E37">
        <w:rPr>
          <w:sz w:val="28"/>
          <w:szCs w:val="28"/>
          <w:lang w:val="en-US"/>
        </w:rPr>
        <w:t>]</w:t>
      </w:r>
      <w:r w:rsidR="0090580A" w:rsidRPr="003C0E37">
        <w:rPr>
          <w:sz w:val="28"/>
          <w:szCs w:val="28"/>
          <w:lang w:val="en-US"/>
        </w:rPr>
        <w:t>.</w:t>
      </w:r>
      <w:r w:rsidR="0090580A" w:rsidRPr="003C0E37">
        <w:rPr>
          <w:sz w:val="28"/>
          <w:szCs w:val="28"/>
        </w:rPr>
        <w:t xml:space="preserve"> </w:t>
      </w:r>
    </w:p>
    <w:p w14:paraId="34BFAC83" w14:textId="3CACACF7" w:rsidR="00443D99" w:rsidRPr="003C0E37" w:rsidRDefault="00443D99" w:rsidP="00526A10">
      <w:pPr>
        <w:spacing w:line="360" w:lineRule="auto"/>
        <w:ind w:firstLine="720"/>
        <w:jc w:val="both"/>
        <w:rPr>
          <w:color w:val="404040"/>
          <w:sz w:val="28"/>
          <w:szCs w:val="28"/>
          <w:lang w:val="en-US"/>
        </w:rPr>
      </w:pPr>
      <w:r w:rsidRPr="003C0E37">
        <w:rPr>
          <w:color w:val="404040"/>
          <w:sz w:val="28"/>
          <w:szCs w:val="28"/>
          <w:lang w:val="en-US"/>
        </w:rPr>
        <w:t>The application of the core principle in IFRS 15 has to be carried out in five steps:</w:t>
      </w:r>
    </w:p>
    <w:p w14:paraId="09461FC6" w14:textId="77777777" w:rsidR="003C0E37" w:rsidRPr="003C0E37" w:rsidRDefault="00443D99" w:rsidP="003C0E37">
      <w:pPr>
        <w:pStyle w:val="a7"/>
        <w:numPr>
          <w:ilvl w:val="0"/>
          <w:numId w:val="35"/>
        </w:numPr>
        <w:spacing w:line="360" w:lineRule="auto"/>
        <w:jc w:val="both"/>
        <w:rPr>
          <w:sz w:val="28"/>
          <w:szCs w:val="28"/>
          <w:lang w:val="en-US"/>
        </w:rPr>
      </w:pPr>
      <w:r w:rsidRPr="003C0E37">
        <w:rPr>
          <w:color w:val="404040"/>
          <w:sz w:val="28"/>
          <w:szCs w:val="28"/>
          <w:lang w:val="en-US"/>
        </w:rPr>
        <w:t>identify the contract(s) with the customer for accounting purposes,</w:t>
      </w:r>
    </w:p>
    <w:p w14:paraId="6A2EEF51" w14:textId="77777777" w:rsidR="003C0E37" w:rsidRPr="003C0E37" w:rsidRDefault="00443D99" w:rsidP="003C0E37">
      <w:pPr>
        <w:pStyle w:val="a7"/>
        <w:numPr>
          <w:ilvl w:val="0"/>
          <w:numId w:val="35"/>
        </w:numPr>
        <w:spacing w:line="360" w:lineRule="auto"/>
        <w:jc w:val="both"/>
        <w:rPr>
          <w:sz w:val="28"/>
          <w:szCs w:val="28"/>
          <w:lang w:val="en-US"/>
        </w:rPr>
      </w:pPr>
      <w:r w:rsidRPr="003C0E37">
        <w:rPr>
          <w:rFonts w:eastAsiaTheme="minorEastAsia"/>
          <w:color w:val="404040"/>
          <w:sz w:val="28"/>
          <w:szCs w:val="28"/>
          <w:lang w:val="en-US"/>
        </w:rPr>
        <w:t>identif</w:t>
      </w:r>
      <w:r w:rsidR="003C0E37" w:rsidRPr="003C0E37">
        <w:rPr>
          <w:rFonts w:eastAsiaTheme="minorEastAsia"/>
          <w:color w:val="404040"/>
          <w:sz w:val="28"/>
          <w:szCs w:val="28"/>
          <w:lang w:val="en-US"/>
        </w:rPr>
        <w:t>y</w:t>
      </w:r>
      <w:r w:rsidRPr="003C0E37">
        <w:rPr>
          <w:rFonts w:eastAsiaTheme="minorEastAsia"/>
          <w:color w:val="404040"/>
          <w:sz w:val="28"/>
          <w:szCs w:val="28"/>
          <w:lang w:val="en-US"/>
        </w:rPr>
        <w:t xml:space="preserve"> its</w:t>
      </w:r>
      <w:r w:rsidR="003C0E37" w:rsidRPr="003C0E37">
        <w:rPr>
          <w:rFonts w:eastAsiaTheme="minorEastAsia"/>
          <w:color w:val="404040"/>
          <w:sz w:val="28"/>
          <w:szCs w:val="28"/>
          <w:lang w:val="en-US"/>
        </w:rPr>
        <w:t xml:space="preserve"> </w:t>
      </w:r>
      <w:r w:rsidRPr="003C0E37">
        <w:rPr>
          <w:rFonts w:eastAsiaTheme="minorEastAsia"/>
          <w:color w:val="404040"/>
          <w:sz w:val="28"/>
          <w:szCs w:val="28"/>
          <w:lang w:val="en-US"/>
        </w:rPr>
        <w:t>separate ‘performance obligations’</w:t>
      </w:r>
      <w:r w:rsidR="003C0E37" w:rsidRPr="003C0E37">
        <w:rPr>
          <w:color w:val="404040"/>
          <w:sz w:val="28"/>
          <w:szCs w:val="28"/>
          <w:lang w:val="en-US"/>
        </w:rPr>
        <w:t xml:space="preserve"> </w:t>
      </w:r>
    </w:p>
    <w:p w14:paraId="2AA83F89" w14:textId="77777777" w:rsidR="003C0E37" w:rsidRPr="003C0E37" w:rsidRDefault="003C0E37" w:rsidP="003C0E37">
      <w:pPr>
        <w:pStyle w:val="a7"/>
        <w:numPr>
          <w:ilvl w:val="0"/>
          <w:numId w:val="35"/>
        </w:numPr>
        <w:spacing w:line="360" w:lineRule="auto"/>
        <w:jc w:val="both"/>
        <w:rPr>
          <w:sz w:val="28"/>
          <w:szCs w:val="28"/>
          <w:lang w:val="en-US"/>
        </w:rPr>
      </w:pPr>
      <w:r w:rsidRPr="003C0E37">
        <w:rPr>
          <w:color w:val="404040"/>
          <w:sz w:val="28"/>
          <w:szCs w:val="28"/>
          <w:lang w:val="en-US"/>
        </w:rPr>
        <w:t>determine the transaction price of each contract identified for accounting purposes in step 1</w:t>
      </w:r>
    </w:p>
    <w:p w14:paraId="416C36C8" w14:textId="77777777" w:rsidR="003C0E37" w:rsidRPr="003C0E37" w:rsidRDefault="003C0E37" w:rsidP="003C0E37">
      <w:pPr>
        <w:pStyle w:val="a7"/>
        <w:numPr>
          <w:ilvl w:val="0"/>
          <w:numId w:val="35"/>
        </w:numPr>
        <w:spacing w:line="360" w:lineRule="auto"/>
        <w:jc w:val="both"/>
        <w:rPr>
          <w:sz w:val="28"/>
          <w:szCs w:val="28"/>
          <w:lang w:val="en-US"/>
        </w:rPr>
      </w:pPr>
      <w:r w:rsidRPr="003C0E37">
        <w:rPr>
          <w:color w:val="404040"/>
          <w:sz w:val="28"/>
          <w:szCs w:val="28"/>
          <w:lang w:val="en-US"/>
        </w:rPr>
        <w:t xml:space="preserve">allocate that transaction price to each of the performance obligations identified in step 2. </w:t>
      </w:r>
    </w:p>
    <w:p w14:paraId="3B38B076" w14:textId="2B4D1460" w:rsidR="003C0E37" w:rsidRPr="003C0E37" w:rsidRDefault="003C0E37" w:rsidP="003C0E37">
      <w:pPr>
        <w:pStyle w:val="a7"/>
        <w:numPr>
          <w:ilvl w:val="0"/>
          <w:numId w:val="35"/>
        </w:numPr>
        <w:spacing w:line="360" w:lineRule="auto"/>
        <w:jc w:val="both"/>
        <w:rPr>
          <w:sz w:val="28"/>
          <w:szCs w:val="28"/>
          <w:lang w:val="en-US"/>
        </w:rPr>
      </w:pPr>
      <w:r w:rsidRPr="003C0E37">
        <w:rPr>
          <w:color w:val="404040"/>
          <w:sz w:val="28"/>
          <w:szCs w:val="28"/>
          <w:lang w:val="en-US"/>
        </w:rPr>
        <w:t>Recognize revenue as or when each performance obligation is satisfied</w:t>
      </w:r>
      <w:r>
        <w:rPr>
          <w:color w:val="404040"/>
          <w:sz w:val="28"/>
          <w:szCs w:val="28"/>
          <w:lang w:val="en-US"/>
        </w:rPr>
        <w:t>.</w:t>
      </w:r>
    </w:p>
    <w:p w14:paraId="634A0FCD" w14:textId="7954FEA4" w:rsidR="003C0E37" w:rsidRPr="003C0E37" w:rsidRDefault="003C0E37" w:rsidP="003C0E37">
      <w:pPr>
        <w:spacing w:line="360" w:lineRule="auto"/>
        <w:ind w:firstLine="720"/>
        <w:jc w:val="both"/>
        <w:rPr>
          <w:sz w:val="28"/>
          <w:szCs w:val="28"/>
          <w:lang w:val="en-US"/>
        </w:rPr>
      </w:pPr>
      <w:r w:rsidRPr="003C0E37">
        <w:rPr>
          <w:sz w:val="28"/>
          <w:szCs w:val="28"/>
          <w:lang w:val="en-US"/>
        </w:rPr>
        <w:t xml:space="preserve">The new standard instead of bonuses / </w:t>
      </w:r>
      <w:proofErr w:type="spellStart"/>
      <w:r w:rsidRPr="003C0E37">
        <w:rPr>
          <w:sz w:val="28"/>
          <w:szCs w:val="28"/>
        </w:rPr>
        <w:t>loyalty</w:t>
      </w:r>
      <w:proofErr w:type="spellEnd"/>
      <w:r w:rsidRPr="003C0E37">
        <w:rPr>
          <w:sz w:val="28"/>
          <w:szCs w:val="28"/>
        </w:rPr>
        <w:t xml:space="preserve"> </w:t>
      </w:r>
      <w:proofErr w:type="spellStart"/>
      <w:r w:rsidRPr="003C0E37">
        <w:rPr>
          <w:sz w:val="28"/>
          <w:szCs w:val="28"/>
        </w:rPr>
        <w:t>award</w:t>
      </w:r>
      <w:proofErr w:type="spellEnd"/>
      <w:r w:rsidRPr="003C0E37">
        <w:rPr>
          <w:sz w:val="28"/>
          <w:szCs w:val="28"/>
        </w:rPr>
        <w:t xml:space="preserve"> </w:t>
      </w:r>
      <w:proofErr w:type="spellStart"/>
      <w:r w:rsidRPr="003C0E37">
        <w:rPr>
          <w:sz w:val="28"/>
          <w:szCs w:val="28"/>
        </w:rPr>
        <w:t>credits</w:t>
      </w:r>
      <w:proofErr w:type="spellEnd"/>
      <w:r w:rsidRPr="003C0E37">
        <w:rPr>
          <w:sz w:val="28"/>
          <w:szCs w:val="28"/>
        </w:rPr>
        <w:t xml:space="preserve"> </w:t>
      </w:r>
      <w:r w:rsidRPr="003C0E37">
        <w:rPr>
          <w:sz w:val="28"/>
          <w:szCs w:val="28"/>
          <w:lang w:val="en-US"/>
        </w:rPr>
        <w:t>employed definition ‘</w:t>
      </w:r>
      <w:r w:rsidR="00B87389" w:rsidRPr="00B87389">
        <w:rPr>
          <w:rFonts w:eastAsiaTheme="minorHAnsi"/>
          <w:color w:val="000000"/>
          <w:sz w:val="28"/>
          <w:szCs w:val="28"/>
          <w:lang w:val="en-US"/>
        </w:rPr>
        <w:t>points</w:t>
      </w:r>
      <w:r w:rsidR="00B87389" w:rsidRPr="00B87389">
        <w:rPr>
          <w:color w:val="000000" w:themeColor="text1"/>
          <w:sz w:val="28"/>
          <w:szCs w:val="28"/>
          <w:lang w:val="en-US"/>
        </w:rPr>
        <w:t>’</w:t>
      </w:r>
      <w:r w:rsidRPr="003C0E37">
        <w:rPr>
          <w:color w:val="404040"/>
          <w:sz w:val="28"/>
          <w:szCs w:val="28"/>
          <w:lang w:val="en-US"/>
        </w:rPr>
        <w:t>,</w:t>
      </w:r>
      <w:r w:rsidRPr="003C0E37">
        <w:rPr>
          <w:sz w:val="28"/>
          <w:szCs w:val="28"/>
          <w:lang w:val="en-US"/>
        </w:rPr>
        <w:t xml:space="preserve"> and introduced </w:t>
      </w:r>
      <w:r>
        <w:rPr>
          <w:sz w:val="28"/>
          <w:szCs w:val="28"/>
          <w:lang w:val="en-US"/>
        </w:rPr>
        <w:t xml:space="preserve">for CLP </w:t>
      </w:r>
      <w:r w:rsidRPr="003C0E37">
        <w:rPr>
          <w:sz w:val="28"/>
          <w:szCs w:val="28"/>
          <w:lang w:val="en-US"/>
        </w:rPr>
        <w:t>the new glossary item ‘</w:t>
      </w:r>
      <w:r w:rsidRPr="003C0E37">
        <w:rPr>
          <w:i/>
          <w:iCs/>
          <w:sz w:val="28"/>
          <w:szCs w:val="28"/>
          <w:lang w:val="en-US"/>
        </w:rPr>
        <w:t>material right’</w:t>
      </w:r>
      <w:r w:rsidRPr="003C0E37">
        <w:rPr>
          <w:sz w:val="28"/>
          <w:szCs w:val="28"/>
          <w:lang w:val="en-US"/>
        </w:rPr>
        <w:t xml:space="preserve"> – that is </w:t>
      </w:r>
      <w:r w:rsidRPr="003C0E37">
        <w:rPr>
          <w:sz w:val="28"/>
          <w:szCs w:val="28"/>
        </w:rPr>
        <w:t xml:space="preserve">a </w:t>
      </w:r>
      <w:proofErr w:type="spellStart"/>
      <w:r w:rsidRPr="003C0E37">
        <w:rPr>
          <w:sz w:val="28"/>
          <w:szCs w:val="28"/>
        </w:rPr>
        <w:t>right</w:t>
      </w:r>
      <w:proofErr w:type="spellEnd"/>
      <w:r w:rsidRPr="003C0E37">
        <w:rPr>
          <w:sz w:val="28"/>
          <w:szCs w:val="28"/>
        </w:rPr>
        <w:t xml:space="preserve"> </w:t>
      </w:r>
      <w:proofErr w:type="spellStart"/>
      <w:r w:rsidRPr="003C0E37">
        <w:rPr>
          <w:sz w:val="28"/>
          <w:szCs w:val="28"/>
        </w:rPr>
        <w:t>that</w:t>
      </w:r>
      <w:proofErr w:type="spellEnd"/>
      <w:r w:rsidRPr="003C0E37">
        <w:rPr>
          <w:sz w:val="28"/>
          <w:szCs w:val="28"/>
        </w:rPr>
        <w:t xml:space="preserve"> </w:t>
      </w:r>
      <w:proofErr w:type="spellStart"/>
      <w:r w:rsidRPr="003C0E37">
        <w:rPr>
          <w:sz w:val="28"/>
          <w:szCs w:val="28"/>
        </w:rPr>
        <w:t>gives</w:t>
      </w:r>
      <w:proofErr w:type="spellEnd"/>
      <w:r w:rsidRPr="003C0E37">
        <w:rPr>
          <w:sz w:val="28"/>
          <w:szCs w:val="28"/>
        </w:rPr>
        <w:t xml:space="preserve"> </w:t>
      </w:r>
      <w:proofErr w:type="spellStart"/>
      <w:r w:rsidRPr="003C0E37">
        <w:rPr>
          <w:sz w:val="28"/>
          <w:szCs w:val="28"/>
        </w:rPr>
        <w:t>the</w:t>
      </w:r>
      <w:proofErr w:type="spellEnd"/>
      <w:r w:rsidRPr="003C0E37">
        <w:rPr>
          <w:sz w:val="28"/>
          <w:szCs w:val="28"/>
        </w:rPr>
        <w:t xml:space="preserve"> </w:t>
      </w:r>
      <w:proofErr w:type="spellStart"/>
      <w:r w:rsidRPr="003C0E37">
        <w:rPr>
          <w:sz w:val="28"/>
          <w:szCs w:val="28"/>
        </w:rPr>
        <w:t>customer</w:t>
      </w:r>
      <w:proofErr w:type="spellEnd"/>
      <w:r w:rsidRPr="003C0E37">
        <w:rPr>
          <w:sz w:val="28"/>
          <w:szCs w:val="28"/>
        </w:rPr>
        <w:t xml:space="preserve"> </w:t>
      </w:r>
      <w:proofErr w:type="spellStart"/>
      <w:r w:rsidRPr="003C0E37">
        <w:rPr>
          <w:sz w:val="28"/>
          <w:szCs w:val="28"/>
        </w:rPr>
        <w:t>an</w:t>
      </w:r>
      <w:proofErr w:type="spellEnd"/>
      <w:r w:rsidRPr="003C0E37">
        <w:rPr>
          <w:sz w:val="28"/>
          <w:szCs w:val="28"/>
        </w:rPr>
        <w:t xml:space="preserve"> </w:t>
      </w:r>
      <w:proofErr w:type="spellStart"/>
      <w:r w:rsidRPr="003C0E37">
        <w:rPr>
          <w:sz w:val="28"/>
          <w:szCs w:val="28"/>
        </w:rPr>
        <w:t>option</w:t>
      </w:r>
      <w:proofErr w:type="spellEnd"/>
      <w:r w:rsidRPr="003C0E37">
        <w:rPr>
          <w:sz w:val="28"/>
          <w:szCs w:val="28"/>
        </w:rPr>
        <w:t xml:space="preserve"> </w:t>
      </w:r>
      <w:proofErr w:type="spellStart"/>
      <w:r w:rsidRPr="003C0E37">
        <w:rPr>
          <w:sz w:val="28"/>
          <w:szCs w:val="28"/>
        </w:rPr>
        <w:t>to</w:t>
      </w:r>
      <w:proofErr w:type="spellEnd"/>
      <w:r w:rsidRPr="003C0E37">
        <w:rPr>
          <w:sz w:val="28"/>
          <w:szCs w:val="28"/>
        </w:rPr>
        <w:t xml:space="preserve"> </w:t>
      </w:r>
      <w:proofErr w:type="spellStart"/>
      <w:r w:rsidRPr="003C0E37">
        <w:rPr>
          <w:sz w:val="28"/>
          <w:szCs w:val="28"/>
        </w:rPr>
        <w:t>acquire</w:t>
      </w:r>
      <w:proofErr w:type="spellEnd"/>
      <w:r w:rsidRPr="003C0E37">
        <w:rPr>
          <w:sz w:val="28"/>
          <w:szCs w:val="28"/>
        </w:rPr>
        <w:t xml:space="preserve"> </w:t>
      </w:r>
      <w:proofErr w:type="spellStart"/>
      <w:r w:rsidRPr="003C0E37">
        <w:rPr>
          <w:sz w:val="28"/>
          <w:szCs w:val="28"/>
        </w:rPr>
        <w:t>an</w:t>
      </w:r>
      <w:proofErr w:type="spellEnd"/>
      <w:r w:rsidRPr="003C0E37">
        <w:rPr>
          <w:sz w:val="28"/>
          <w:szCs w:val="28"/>
        </w:rPr>
        <w:t xml:space="preserve"> </w:t>
      </w:r>
      <w:proofErr w:type="spellStart"/>
      <w:r w:rsidRPr="003C0E37">
        <w:rPr>
          <w:sz w:val="28"/>
          <w:szCs w:val="28"/>
        </w:rPr>
        <w:t>additional</w:t>
      </w:r>
      <w:proofErr w:type="spellEnd"/>
      <w:r w:rsidRPr="003C0E37">
        <w:rPr>
          <w:sz w:val="28"/>
          <w:szCs w:val="28"/>
        </w:rPr>
        <w:t xml:space="preserve"> </w:t>
      </w:r>
      <w:proofErr w:type="spellStart"/>
      <w:r w:rsidRPr="003C0E37">
        <w:rPr>
          <w:sz w:val="28"/>
          <w:szCs w:val="28"/>
        </w:rPr>
        <w:t>good</w:t>
      </w:r>
      <w:proofErr w:type="spellEnd"/>
      <w:r w:rsidRPr="003C0E37">
        <w:rPr>
          <w:sz w:val="28"/>
          <w:szCs w:val="28"/>
        </w:rPr>
        <w:t xml:space="preserve"> </w:t>
      </w:r>
      <w:proofErr w:type="spellStart"/>
      <w:r w:rsidRPr="003C0E37">
        <w:rPr>
          <w:sz w:val="28"/>
          <w:szCs w:val="28"/>
        </w:rPr>
        <w:t>or</w:t>
      </w:r>
      <w:proofErr w:type="spellEnd"/>
      <w:r w:rsidRPr="003C0E37">
        <w:rPr>
          <w:sz w:val="28"/>
          <w:szCs w:val="28"/>
        </w:rPr>
        <w:t xml:space="preserve"> </w:t>
      </w:r>
      <w:proofErr w:type="spellStart"/>
      <w:r w:rsidRPr="003C0E37">
        <w:rPr>
          <w:sz w:val="28"/>
          <w:szCs w:val="28"/>
        </w:rPr>
        <w:t>service</w:t>
      </w:r>
      <w:proofErr w:type="spellEnd"/>
      <w:r w:rsidRPr="003C0E37">
        <w:rPr>
          <w:sz w:val="28"/>
          <w:szCs w:val="28"/>
        </w:rPr>
        <w:t xml:space="preserve"> </w:t>
      </w:r>
      <w:proofErr w:type="spellStart"/>
      <w:r w:rsidRPr="003C0E37">
        <w:rPr>
          <w:sz w:val="28"/>
          <w:szCs w:val="28"/>
        </w:rPr>
        <w:t>at</w:t>
      </w:r>
      <w:proofErr w:type="spellEnd"/>
      <w:r w:rsidRPr="003C0E37">
        <w:rPr>
          <w:sz w:val="28"/>
          <w:szCs w:val="28"/>
        </w:rPr>
        <w:t xml:space="preserve"> a </w:t>
      </w:r>
      <w:proofErr w:type="spellStart"/>
      <w:r w:rsidRPr="003C0E37">
        <w:rPr>
          <w:sz w:val="28"/>
          <w:szCs w:val="28"/>
        </w:rPr>
        <w:t>price</w:t>
      </w:r>
      <w:proofErr w:type="spellEnd"/>
      <w:r w:rsidRPr="003C0E37">
        <w:rPr>
          <w:sz w:val="28"/>
          <w:szCs w:val="28"/>
        </w:rPr>
        <w:t xml:space="preserve"> </w:t>
      </w:r>
      <w:proofErr w:type="spellStart"/>
      <w:r w:rsidRPr="003C0E37">
        <w:rPr>
          <w:sz w:val="28"/>
          <w:szCs w:val="28"/>
        </w:rPr>
        <w:t>that</w:t>
      </w:r>
      <w:proofErr w:type="spellEnd"/>
      <w:r w:rsidRPr="003C0E37">
        <w:rPr>
          <w:sz w:val="28"/>
          <w:szCs w:val="28"/>
        </w:rPr>
        <w:t xml:space="preserve"> </w:t>
      </w:r>
      <w:proofErr w:type="spellStart"/>
      <w:r w:rsidRPr="003C0E37">
        <w:rPr>
          <w:sz w:val="28"/>
          <w:szCs w:val="28"/>
        </w:rPr>
        <w:t>is</w:t>
      </w:r>
      <w:proofErr w:type="spellEnd"/>
      <w:r w:rsidRPr="003C0E37">
        <w:rPr>
          <w:sz w:val="28"/>
          <w:szCs w:val="28"/>
        </w:rPr>
        <w:t xml:space="preserve"> </w:t>
      </w:r>
      <w:proofErr w:type="spellStart"/>
      <w:r w:rsidRPr="003C0E37">
        <w:rPr>
          <w:sz w:val="28"/>
          <w:szCs w:val="28"/>
        </w:rPr>
        <w:t>lower</w:t>
      </w:r>
      <w:proofErr w:type="spellEnd"/>
      <w:r w:rsidRPr="003C0E37">
        <w:rPr>
          <w:sz w:val="28"/>
          <w:szCs w:val="28"/>
        </w:rPr>
        <w:t xml:space="preserve"> </w:t>
      </w:r>
      <w:proofErr w:type="spellStart"/>
      <w:r w:rsidRPr="003C0E37">
        <w:rPr>
          <w:sz w:val="28"/>
          <w:szCs w:val="28"/>
        </w:rPr>
        <w:t>than</w:t>
      </w:r>
      <w:proofErr w:type="spellEnd"/>
      <w:r w:rsidRPr="003C0E37">
        <w:rPr>
          <w:sz w:val="28"/>
          <w:szCs w:val="28"/>
        </w:rPr>
        <w:t xml:space="preserve"> </w:t>
      </w:r>
      <w:proofErr w:type="spellStart"/>
      <w:r w:rsidRPr="003C0E37">
        <w:rPr>
          <w:sz w:val="28"/>
          <w:szCs w:val="28"/>
        </w:rPr>
        <w:t>its</w:t>
      </w:r>
      <w:proofErr w:type="spellEnd"/>
      <w:r w:rsidRPr="003C0E37">
        <w:rPr>
          <w:sz w:val="28"/>
          <w:szCs w:val="28"/>
        </w:rPr>
        <w:t xml:space="preserve"> </w:t>
      </w:r>
      <w:proofErr w:type="spellStart"/>
      <w:r w:rsidRPr="003C0E37">
        <w:rPr>
          <w:i/>
          <w:iCs/>
          <w:sz w:val="28"/>
          <w:szCs w:val="28"/>
        </w:rPr>
        <w:t>stand-alone</w:t>
      </w:r>
      <w:proofErr w:type="spellEnd"/>
      <w:r w:rsidRPr="003C0E37">
        <w:rPr>
          <w:i/>
          <w:iCs/>
          <w:sz w:val="28"/>
          <w:szCs w:val="28"/>
        </w:rPr>
        <w:t xml:space="preserve"> </w:t>
      </w:r>
      <w:proofErr w:type="spellStart"/>
      <w:r w:rsidRPr="003C0E37">
        <w:rPr>
          <w:i/>
          <w:iCs/>
          <w:sz w:val="28"/>
          <w:szCs w:val="28"/>
        </w:rPr>
        <w:t>selling</w:t>
      </w:r>
      <w:proofErr w:type="spellEnd"/>
      <w:r w:rsidRPr="003C0E37">
        <w:rPr>
          <w:i/>
          <w:iCs/>
          <w:sz w:val="28"/>
          <w:szCs w:val="28"/>
          <w:lang w:val="en-US"/>
        </w:rPr>
        <w:t xml:space="preserve"> </w:t>
      </w:r>
      <w:proofErr w:type="spellStart"/>
      <w:r w:rsidRPr="003C0E37">
        <w:rPr>
          <w:i/>
          <w:iCs/>
          <w:sz w:val="28"/>
          <w:szCs w:val="28"/>
        </w:rPr>
        <w:t>price</w:t>
      </w:r>
      <w:proofErr w:type="spellEnd"/>
      <w:r w:rsidRPr="003C0E37">
        <w:rPr>
          <w:i/>
          <w:iCs/>
          <w:sz w:val="28"/>
          <w:szCs w:val="28"/>
          <w:lang w:val="en-US"/>
        </w:rPr>
        <w:t xml:space="preserve"> (SSP)</w:t>
      </w:r>
      <w:r w:rsidRPr="003C0E37">
        <w:rPr>
          <w:sz w:val="28"/>
          <w:szCs w:val="28"/>
        </w:rPr>
        <w:t xml:space="preserve">. </w:t>
      </w:r>
      <w:r w:rsidRPr="003C0E37">
        <w:rPr>
          <w:sz w:val="28"/>
          <w:szCs w:val="28"/>
          <w:lang w:val="en-US"/>
        </w:rPr>
        <w:t xml:space="preserve">Important caveat: </w:t>
      </w:r>
      <w:proofErr w:type="spellStart"/>
      <w:r w:rsidRPr="003C0E37">
        <w:rPr>
          <w:sz w:val="28"/>
          <w:szCs w:val="28"/>
        </w:rPr>
        <w:t>the</w:t>
      </w:r>
      <w:proofErr w:type="spellEnd"/>
      <w:r w:rsidRPr="003C0E37">
        <w:rPr>
          <w:sz w:val="28"/>
          <w:szCs w:val="28"/>
        </w:rPr>
        <w:t xml:space="preserve"> </w:t>
      </w:r>
      <w:proofErr w:type="spellStart"/>
      <w:r w:rsidRPr="003C0E37">
        <w:rPr>
          <w:sz w:val="28"/>
          <w:szCs w:val="28"/>
        </w:rPr>
        <w:t>customer</w:t>
      </w:r>
      <w:proofErr w:type="spellEnd"/>
      <w:r w:rsidRPr="003C0E37">
        <w:rPr>
          <w:sz w:val="28"/>
          <w:szCs w:val="28"/>
        </w:rPr>
        <w:t xml:space="preserve"> </w:t>
      </w:r>
      <w:proofErr w:type="spellStart"/>
      <w:r w:rsidRPr="003C0E37">
        <w:rPr>
          <w:sz w:val="28"/>
          <w:szCs w:val="28"/>
        </w:rPr>
        <w:t>would</w:t>
      </w:r>
      <w:proofErr w:type="spellEnd"/>
      <w:r w:rsidRPr="003C0E37">
        <w:rPr>
          <w:sz w:val="28"/>
          <w:szCs w:val="28"/>
        </w:rPr>
        <w:t xml:space="preserve"> </w:t>
      </w:r>
      <w:proofErr w:type="spellStart"/>
      <w:r w:rsidRPr="003C0E37">
        <w:rPr>
          <w:sz w:val="28"/>
          <w:szCs w:val="28"/>
        </w:rPr>
        <w:t>not</w:t>
      </w:r>
      <w:proofErr w:type="spellEnd"/>
      <w:r w:rsidRPr="003C0E37">
        <w:rPr>
          <w:sz w:val="28"/>
          <w:szCs w:val="28"/>
        </w:rPr>
        <w:t xml:space="preserve"> </w:t>
      </w:r>
      <w:proofErr w:type="spellStart"/>
      <w:r w:rsidRPr="003C0E37">
        <w:rPr>
          <w:sz w:val="28"/>
          <w:szCs w:val="28"/>
        </w:rPr>
        <w:t>receive</w:t>
      </w:r>
      <w:proofErr w:type="spellEnd"/>
      <w:r w:rsidRPr="003C0E37">
        <w:rPr>
          <w:sz w:val="28"/>
          <w:szCs w:val="28"/>
        </w:rPr>
        <w:t xml:space="preserve"> </w:t>
      </w:r>
      <w:proofErr w:type="spellStart"/>
      <w:r w:rsidRPr="003C0E37">
        <w:rPr>
          <w:sz w:val="28"/>
          <w:szCs w:val="28"/>
        </w:rPr>
        <w:t>this</w:t>
      </w:r>
      <w:proofErr w:type="spellEnd"/>
      <w:r w:rsidRPr="003C0E37">
        <w:rPr>
          <w:sz w:val="28"/>
          <w:szCs w:val="28"/>
        </w:rPr>
        <w:t xml:space="preserve"> </w:t>
      </w:r>
      <w:proofErr w:type="spellStart"/>
      <w:r w:rsidRPr="003C0E37">
        <w:rPr>
          <w:sz w:val="28"/>
          <w:szCs w:val="28"/>
        </w:rPr>
        <w:t>right</w:t>
      </w:r>
      <w:proofErr w:type="spellEnd"/>
      <w:r w:rsidRPr="003C0E37">
        <w:rPr>
          <w:sz w:val="28"/>
          <w:szCs w:val="28"/>
        </w:rPr>
        <w:t xml:space="preserve"> </w:t>
      </w:r>
      <w:proofErr w:type="spellStart"/>
      <w:r w:rsidRPr="003C0E37">
        <w:rPr>
          <w:sz w:val="28"/>
          <w:szCs w:val="28"/>
        </w:rPr>
        <w:t>without</w:t>
      </w:r>
      <w:proofErr w:type="spellEnd"/>
      <w:r w:rsidRPr="003C0E37">
        <w:rPr>
          <w:sz w:val="28"/>
          <w:szCs w:val="28"/>
        </w:rPr>
        <w:t xml:space="preserve"> </w:t>
      </w:r>
      <w:proofErr w:type="spellStart"/>
      <w:r w:rsidRPr="003C0E37">
        <w:rPr>
          <w:sz w:val="28"/>
          <w:szCs w:val="28"/>
        </w:rPr>
        <w:t>entering</w:t>
      </w:r>
      <w:proofErr w:type="spellEnd"/>
      <w:r w:rsidRPr="003C0E37">
        <w:rPr>
          <w:sz w:val="28"/>
          <w:szCs w:val="28"/>
        </w:rPr>
        <w:t xml:space="preserve"> </w:t>
      </w:r>
      <w:proofErr w:type="spellStart"/>
      <w:r w:rsidRPr="003C0E37">
        <w:rPr>
          <w:sz w:val="28"/>
          <w:szCs w:val="28"/>
        </w:rPr>
        <w:t>into</w:t>
      </w:r>
      <w:proofErr w:type="spellEnd"/>
      <w:r w:rsidRPr="003C0E37">
        <w:rPr>
          <w:sz w:val="28"/>
          <w:szCs w:val="28"/>
        </w:rPr>
        <w:t xml:space="preserve"> </w:t>
      </w:r>
      <w:proofErr w:type="spellStart"/>
      <w:r w:rsidRPr="003C0E37">
        <w:rPr>
          <w:sz w:val="28"/>
          <w:szCs w:val="28"/>
        </w:rPr>
        <w:t>the</w:t>
      </w:r>
      <w:proofErr w:type="spellEnd"/>
      <w:r w:rsidRPr="003C0E37">
        <w:rPr>
          <w:sz w:val="28"/>
          <w:szCs w:val="28"/>
        </w:rPr>
        <w:t xml:space="preserve"> </w:t>
      </w:r>
      <w:proofErr w:type="spellStart"/>
      <w:r w:rsidRPr="003C0E37">
        <w:rPr>
          <w:sz w:val="28"/>
          <w:szCs w:val="28"/>
        </w:rPr>
        <w:t>initial</w:t>
      </w:r>
      <w:proofErr w:type="spellEnd"/>
      <w:r w:rsidRPr="003C0E37">
        <w:rPr>
          <w:sz w:val="28"/>
          <w:szCs w:val="28"/>
        </w:rPr>
        <w:t xml:space="preserve"> </w:t>
      </w:r>
      <w:proofErr w:type="spellStart"/>
      <w:r w:rsidRPr="003C0E37">
        <w:rPr>
          <w:sz w:val="28"/>
          <w:szCs w:val="28"/>
        </w:rPr>
        <w:t>sale</w:t>
      </w:r>
      <w:proofErr w:type="spellEnd"/>
      <w:r w:rsidRPr="003C0E37">
        <w:rPr>
          <w:sz w:val="28"/>
          <w:szCs w:val="28"/>
        </w:rPr>
        <w:t xml:space="preserve"> </w:t>
      </w:r>
      <w:proofErr w:type="spellStart"/>
      <w:r w:rsidRPr="003C0E37">
        <w:rPr>
          <w:sz w:val="28"/>
          <w:szCs w:val="28"/>
        </w:rPr>
        <w:t>contract</w:t>
      </w:r>
      <w:proofErr w:type="spellEnd"/>
      <w:r w:rsidRPr="003C0E37">
        <w:rPr>
          <w:sz w:val="28"/>
          <w:szCs w:val="28"/>
        </w:rPr>
        <w:t>.</w:t>
      </w:r>
    </w:p>
    <w:p w14:paraId="4D8CEB53" w14:textId="6FB9E178" w:rsidR="0053238A" w:rsidRDefault="00526A10" w:rsidP="003C0E37">
      <w:pPr>
        <w:spacing w:line="360" w:lineRule="auto"/>
        <w:ind w:firstLine="720"/>
        <w:jc w:val="both"/>
        <w:rPr>
          <w:sz w:val="28"/>
          <w:szCs w:val="28"/>
        </w:rPr>
      </w:pPr>
      <w:proofErr w:type="spellStart"/>
      <w:r w:rsidRPr="00526A10">
        <w:rPr>
          <w:sz w:val="28"/>
          <w:szCs w:val="28"/>
        </w:rPr>
        <w:t>If</w:t>
      </w:r>
      <w:proofErr w:type="spellEnd"/>
      <w:r w:rsidRPr="00526A10">
        <w:rPr>
          <w:sz w:val="28"/>
          <w:szCs w:val="28"/>
        </w:rPr>
        <w:t xml:space="preserve"> a </w:t>
      </w:r>
      <w:proofErr w:type="spellStart"/>
      <w:r w:rsidRPr="00526A10">
        <w:rPr>
          <w:sz w:val="28"/>
          <w:szCs w:val="28"/>
        </w:rPr>
        <w:t>sale</w:t>
      </w:r>
      <w:proofErr w:type="spellEnd"/>
      <w:r w:rsidRPr="00526A10">
        <w:rPr>
          <w:sz w:val="28"/>
          <w:szCs w:val="28"/>
        </w:rPr>
        <w:t xml:space="preserve"> </w:t>
      </w:r>
      <w:proofErr w:type="spellStart"/>
      <w:r w:rsidRPr="00526A10">
        <w:rPr>
          <w:sz w:val="28"/>
          <w:szCs w:val="28"/>
        </w:rPr>
        <w:t>contract</w:t>
      </w:r>
      <w:proofErr w:type="spellEnd"/>
      <w:r w:rsidRPr="00526A10">
        <w:rPr>
          <w:sz w:val="28"/>
          <w:szCs w:val="28"/>
        </w:rPr>
        <w:t xml:space="preserve"> </w:t>
      </w:r>
      <w:proofErr w:type="spellStart"/>
      <w:r w:rsidRPr="00526A10">
        <w:rPr>
          <w:sz w:val="28"/>
          <w:szCs w:val="28"/>
        </w:rPr>
        <w:t>awards</w:t>
      </w:r>
      <w:proofErr w:type="spellEnd"/>
      <w:r w:rsidRPr="00526A10">
        <w:rPr>
          <w:sz w:val="28"/>
          <w:szCs w:val="28"/>
        </w:rPr>
        <w:t xml:space="preserve"> </w:t>
      </w:r>
      <w:r w:rsidRPr="00526A10">
        <w:rPr>
          <w:sz w:val="28"/>
          <w:szCs w:val="28"/>
          <w:lang w:val="en-US"/>
        </w:rPr>
        <w:t xml:space="preserve">the </w:t>
      </w:r>
      <w:proofErr w:type="spellStart"/>
      <w:r w:rsidRPr="00526A10">
        <w:rPr>
          <w:sz w:val="28"/>
          <w:szCs w:val="28"/>
        </w:rPr>
        <w:t>customer</w:t>
      </w:r>
      <w:proofErr w:type="spellEnd"/>
      <w:r w:rsidRPr="00526A10">
        <w:rPr>
          <w:sz w:val="28"/>
          <w:szCs w:val="28"/>
          <w:lang w:val="en-US"/>
        </w:rPr>
        <w:t xml:space="preserve"> with</w:t>
      </w:r>
      <w:r w:rsidRPr="00526A10">
        <w:rPr>
          <w:sz w:val="28"/>
          <w:szCs w:val="28"/>
        </w:rPr>
        <w:t xml:space="preserve"> </w:t>
      </w:r>
      <w:proofErr w:type="spellStart"/>
      <w:r w:rsidRPr="00526A10">
        <w:rPr>
          <w:sz w:val="28"/>
          <w:szCs w:val="28"/>
        </w:rPr>
        <w:t>some</w:t>
      </w:r>
      <w:proofErr w:type="spellEnd"/>
      <w:r w:rsidRPr="00526A10">
        <w:rPr>
          <w:sz w:val="28"/>
          <w:szCs w:val="28"/>
        </w:rPr>
        <w:t xml:space="preserve"> </w:t>
      </w:r>
      <w:r w:rsidRPr="00526A10">
        <w:rPr>
          <w:sz w:val="28"/>
          <w:szCs w:val="28"/>
          <w:lang w:val="en-US"/>
        </w:rPr>
        <w:t>bonuses</w:t>
      </w:r>
      <w:r w:rsidRPr="00526A10">
        <w:rPr>
          <w:sz w:val="28"/>
          <w:szCs w:val="28"/>
        </w:rPr>
        <w:t xml:space="preserve"> </w:t>
      </w:r>
      <w:proofErr w:type="spellStart"/>
      <w:r w:rsidRPr="00526A10">
        <w:rPr>
          <w:sz w:val="28"/>
          <w:szCs w:val="28"/>
        </w:rPr>
        <w:t>that</w:t>
      </w:r>
      <w:proofErr w:type="spellEnd"/>
      <w:r w:rsidRPr="00526A10">
        <w:rPr>
          <w:sz w:val="28"/>
          <w:szCs w:val="28"/>
        </w:rPr>
        <w:t xml:space="preserve"> </w:t>
      </w:r>
      <w:proofErr w:type="spellStart"/>
      <w:r w:rsidRPr="00526A10">
        <w:rPr>
          <w:sz w:val="28"/>
          <w:szCs w:val="28"/>
        </w:rPr>
        <w:t>constitute</w:t>
      </w:r>
      <w:proofErr w:type="spellEnd"/>
      <w:r w:rsidRPr="00526A10">
        <w:rPr>
          <w:sz w:val="28"/>
          <w:szCs w:val="28"/>
        </w:rPr>
        <w:t xml:space="preserve"> </w:t>
      </w:r>
      <w:r w:rsidRPr="00526A10">
        <w:rPr>
          <w:rStyle w:val="a6"/>
          <w:sz w:val="28"/>
          <w:szCs w:val="28"/>
        </w:rPr>
        <w:t xml:space="preserve">a </w:t>
      </w:r>
      <w:proofErr w:type="spellStart"/>
      <w:r w:rsidRPr="00526A10">
        <w:rPr>
          <w:rStyle w:val="a6"/>
          <w:b w:val="0"/>
          <w:bCs w:val="0"/>
          <w:sz w:val="28"/>
          <w:szCs w:val="28"/>
        </w:rPr>
        <w:t>material</w:t>
      </w:r>
      <w:proofErr w:type="spellEnd"/>
      <w:r w:rsidRPr="00526A10">
        <w:rPr>
          <w:rStyle w:val="a6"/>
          <w:b w:val="0"/>
          <w:bCs w:val="0"/>
          <w:sz w:val="28"/>
          <w:szCs w:val="28"/>
        </w:rPr>
        <w:t xml:space="preserve"> </w:t>
      </w:r>
      <w:proofErr w:type="spellStart"/>
      <w:r w:rsidRPr="00526A10">
        <w:rPr>
          <w:rStyle w:val="a6"/>
          <w:b w:val="0"/>
          <w:bCs w:val="0"/>
          <w:sz w:val="28"/>
          <w:szCs w:val="28"/>
        </w:rPr>
        <w:t>right</w:t>
      </w:r>
      <w:proofErr w:type="spellEnd"/>
      <w:r w:rsidRPr="00526A10">
        <w:rPr>
          <w:sz w:val="28"/>
          <w:szCs w:val="28"/>
        </w:rPr>
        <w:t xml:space="preserve">, </w:t>
      </w:r>
      <w:proofErr w:type="spellStart"/>
      <w:r w:rsidRPr="00526A10">
        <w:rPr>
          <w:sz w:val="28"/>
          <w:szCs w:val="28"/>
        </w:rPr>
        <w:t>stand-alone</w:t>
      </w:r>
      <w:proofErr w:type="spellEnd"/>
      <w:r w:rsidRPr="00526A10">
        <w:rPr>
          <w:sz w:val="28"/>
          <w:szCs w:val="28"/>
        </w:rPr>
        <w:t xml:space="preserve"> </w:t>
      </w:r>
      <w:proofErr w:type="spellStart"/>
      <w:r w:rsidRPr="00526A10">
        <w:rPr>
          <w:sz w:val="28"/>
          <w:szCs w:val="28"/>
        </w:rPr>
        <w:t>selling</w:t>
      </w:r>
      <w:proofErr w:type="spellEnd"/>
      <w:r w:rsidRPr="00526A10">
        <w:rPr>
          <w:sz w:val="28"/>
          <w:szCs w:val="28"/>
        </w:rPr>
        <w:t xml:space="preserve"> </w:t>
      </w:r>
      <w:proofErr w:type="spellStart"/>
      <w:r w:rsidRPr="00526A10">
        <w:rPr>
          <w:sz w:val="28"/>
          <w:szCs w:val="28"/>
        </w:rPr>
        <w:t>price</w:t>
      </w:r>
      <w:proofErr w:type="spellEnd"/>
      <w:r w:rsidRPr="00526A10">
        <w:rPr>
          <w:sz w:val="28"/>
          <w:szCs w:val="28"/>
        </w:rPr>
        <w:t xml:space="preserve"> </w:t>
      </w:r>
      <w:proofErr w:type="spellStart"/>
      <w:r w:rsidRPr="00526A10">
        <w:rPr>
          <w:sz w:val="28"/>
          <w:szCs w:val="28"/>
        </w:rPr>
        <w:t>of</w:t>
      </w:r>
      <w:proofErr w:type="spellEnd"/>
      <w:r w:rsidRPr="00526A10">
        <w:rPr>
          <w:sz w:val="28"/>
          <w:szCs w:val="28"/>
        </w:rPr>
        <w:t xml:space="preserve"> </w:t>
      </w:r>
      <w:proofErr w:type="spellStart"/>
      <w:r w:rsidRPr="00526A10">
        <w:rPr>
          <w:sz w:val="28"/>
          <w:szCs w:val="28"/>
        </w:rPr>
        <w:t>the</w:t>
      </w:r>
      <w:proofErr w:type="spellEnd"/>
      <w:r w:rsidRPr="00526A10">
        <w:rPr>
          <w:sz w:val="28"/>
          <w:szCs w:val="28"/>
        </w:rPr>
        <w:t xml:space="preserve"> </w:t>
      </w:r>
      <w:proofErr w:type="spellStart"/>
      <w:r w:rsidRPr="00526A10">
        <w:rPr>
          <w:sz w:val="28"/>
          <w:szCs w:val="28"/>
        </w:rPr>
        <w:t>loyalty</w:t>
      </w:r>
      <w:proofErr w:type="spellEnd"/>
      <w:r w:rsidRPr="00526A10">
        <w:rPr>
          <w:sz w:val="28"/>
          <w:szCs w:val="28"/>
        </w:rPr>
        <w:t xml:space="preserve"> </w:t>
      </w:r>
      <w:proofErr w:type="spellStart"/>
      <w:r w:rsidRPr="00526A10">
        <w:rPr>
          <w:sz w:val="28"/>
          <w:szCs w:val="28"/>
        </w:rPr>
        <w:t>points</w:t>
      </w:r>
      <w:proofErr w:type="spellEnd"/>
      <w:r w:rsidRPr="00526A10">
        <w:rPr>
          <w:sz w:val="28"/>
          <w:szCs w:val="28"/>
        </w:rPr>
        <w:t xml:space="preserve"> </w:t>
      </w:r>
      <w:r w:rsidRPr="00526A10">
        <w:rPr>
          <w:sz w:val="28"/>
          <w:szCs w:val="28"/>
          <w:lang w:val="en-US"/>
        </w:rPr>
        <w:t>has to be</w:t>
      </w:r>
      <w:r w:rsidRPr="00526A10">
        <w:rPr>
          <w:sz w:val="28"/>
          <w:szCs w:val="28"/>
        </w:rPr>
        <w:t xml:space="preserve"> </w:t>
      </w:r>
      <w:proofErr w:type="spellStart"/>
      <w:r w:rsidRPr="00526A10">
        <w:rPr>
          <w:sz w:val="28"/>
          <w:szCs w:val="28"/>
        </w:rPr>
        <w:t>estimated</w:t>
      </w:r>
      <w:proofErr w:type="spellEnd"/>
      <w:r w:rsidRPr="00526A10">
        <w:rPr>
          <w:sz w:val="28"/>
          <w:szCs w:val="28"/>
        </w:rPr>
        <w:t xml:space="preserve">. </w:t>
      </w:r>
      <w:proofErr w:type="spellStart"/>
      <w:r w:rsidRPr="00526A10">
        <w:rPr>
          <w:sz w:val="28"/>
          <w:szCs w:val="28"/>
        </w:rPr>
        <w:t>This</w:t>
      </w:r>
      <w:proofErr w:type="spellEnd"/>
      <w:r w:rsidRPr="00526A10">
        <w:rPr>
          <w:sz w:val="28"/>
          <w:szCs w:val="28"/>
        </w:rPr>
        <w:t xml:space="preserve"> </w:t>
      </w:r>
      <w:proofErr w:type="spellStart"/>
      <w:r w:rsidRPr="00526A10">
        <w:rPr>
          <w:sz w:val="28"/>
          <w:szCs w:val="28"/>
        </w:rPr>
        <w:t>estimation</w:t>
      </w:r>
      <w:proofErr w:type="spellEnd"/>
      <w:r w:rsidRPr="00526A10">
        <w:rPr>
          <w:sz w:val="28"/>
          <w:szCs w:val="28"/>
        </w:rPr>
        <w:t xml:space="preserve"> </w:t>
      </w:r>
      <w:r w:rsidRPr="00526A10">
        <w:rPr>
          <w:sz w:val="28"/>
          <w:szCs w:val="28"/>
          <w:lang w:val="en-US"/>
        </w:rPr>
        <w:t>should be based on</w:t>
      </w:r>
      <w:r w:rsidRPr="00526A10">
        <w:rPr>
          <w:sz w:val="28"/>
          <w:szCs w:val="28"/>
        </w:rPr>
        <w:t xml:space="preserve"> </w:t>
      </w:r>
      <w:proofErr w:type="spellStart"/>
      <w:r w:rsidRPr="00526A10">
        <w:rPr>
          <w:sz w:val="28"/>
          <w:szCs w:val="28"/>
        </w:rPr>
        <w:t>the</w:t>
      </w:r>
      <w:proofErr w:type="spellEnd"/>
      <w:r w:rsidRPr="00526A10">
        <w:rPr>
          <w:sz w:val="28"/>
          <w:szCs w:val="28"/>
        </w:rPr>
        <w:t xml:space="preserve"> </w:t>
      </w:r>
      <w:proofErr w:type="spellStart"/>
      <w:r w:rsidRPr="00526A10">
        <w:rPr>
          <w:sz w:val="28"/>
          <w:szCs w:val="28"/>
        </w:rPr>
        <w:t>benefit</w:t>
      </w:r>
      <w:proofErr w:type="spellEnd"/>
      <w:r w:rsidRPr="00526A10">
        <w:rPr>
          <w:sz w:val="28"/>
          <w:szCs w:val="28"/>
        </w:rPr>
        <w:t xml:space="preserve"> </w:t>
      </w:r>
      <w:proofErr w:type="spellStart"/>
      <w:r w:rsidRPr="00526A10">
        <w:rPr>
          <w:sz w:val="28"/>
          <w:szCs w:val="28"/>
        </w:rPr>
        <w:t>given</w:t>
      </w:r>
      <w:proofErr w:type="spellEnd"/>
      <w:r w:rsidRPr="00526A10">
        <w:rPr>
          <w:sz w:val="28"/>
          <w:szCs w:val="28"/>
        </w:rPr>
        <w:t xml:space="preserve"> </w:t>
      </w:r>
      <w:proofErr w:type="spellStart"/>
      <w:r w:rsidRPr="00526A10">
        <w:rPr>
          <w:sz w:val="28"/>
          <w:szCs w:val="28"/>
        </w:rPr>
        <w:t>through</w:t>
      </w:r>
      <w:proofErr w:type="spellEnd"/>
      <w:r w:rsidRPr="00526A10">
        <w:rPr>
          <w:sz w:val="28"/>
          <w:szCs w:val="28"/>
        </w:rPr>
        <w:t xml:space="preserve"> </w:t>
      </w:r>
      <w:r w:rsidRPr="00526A10">
        <w:rPr>
          <w:sz w:val="28"/>
          <w:szCs w:val="28"/>
          <w:lang w:val="en-US"/>
        </w:rPr>
        <w:t>bonus</w:t>
      </w:r>
      <w:r w:rsidRPr="00526A10">
        <w:rPr>
          <w:sz w:val="28"/>
          <w:szCs w:val="28"/>
        </w:rPr>
        <w:t xml:space="preserve"> </w:t>
      </w:r>
      <w:proofErr w:type="spellStart"/>
      <w:r w:rsidRPr="00526A10">
        <w:rPr>
          <w:sz w:val="28"/>
          <w:szCs w:val="28"/>
        </w:rPr>
        <w:t>along</w:t>
      </w:r>
      <w:proofErr w:type="spellEnd"/>
      <w:r w:rsidRPr="00526A10">
        <w:rPr>
          <w:sz w:val="28"/>
          <w:szCs w:val="28"/>
        </w:rPr>
        <w:t xml:space="preserve"> </w:t>
      </w:r>
      <w:proofErr w:type="spellStart"/>
      <w:r w:rsidRPr="00526A10">
        <w:rPr>
          <w:sz w:val="28"/>
          <w:szCs w:val="28"/>
        </w:rPr>
        <w:t>with</w:t>
      </w:r>
      <w:proofErr w:type="spellEnd"/>
      <w:r w:rsidRPr="00526A10">
        <w:rPr>
          <w:sz w:val="28"/>
          <w:szCs w:val="28"/>
        </w:rPr>
        <w:t xml:space="preserve"> </w:t>
      </w:r>
      <w:r w:rsidRPr="00526A10">
        <w:rPr>
          <w:sz w:val="28"/>
          <w:szCs w:val="28"/>
          <w:lang w:val="en-US"/>
        </w:rPr>
        <w:t>allowances made for</w:t>
      </w:r>
      <w:r w:rsidRPr="00526A10">
        <w:rPr>
          <w:sz w:val="28"/>
          <w:szCs w:val="28"/>
        </w:rPr>
        <w:t xml:space="preserve"> </w:t>
      </w:r>
      <w:proofErr w:type="spellStart"/>
      <w:r w:rsidRPr="00526A10">
        <w:rPr>
          <w:sz w:val="28"/>
          <w:szCs w:val="28"/>
        </w:rPr>
        <w:t>the</w:t>
      </w:r>
      <w:proofErr w:type="spellEnd"/>
      <w:r w:rsidRPr="00526A10">
        <w:rPr>
          <w:sz w:val="28"/>
          <w:szCs w:val="28"/>
          <w:lang w:val="en-US"/>
        </w:rPr>
        <w:t xml:space="preserve"> probability of</w:t>
      </w:r>
      <w:r w:rsidRPr="00526A10">
        <w:rPr>
          <w:sz w:val="28"/>
          <w:szCs w:val="28"/>
        </w:rPr>
        <w:t xml:space="preserve"> </w:t>
      </w:r>
      <w:proofErr w:type="spellStart"/>
      <w:r w:rsidRPr="00526A10">
        <w:rPr>
          <w:sz w:val="28"/>
          <w:szCs w:val="28"/>
        </w:rPr>
        <w:t>customer</w:t>
      </w:r>
      <w:proofErr w:type="spellEnd"/>
      <w:r w:rsidRPr="00526A10">
        <w:rPr>
          <w:sz w:val="28"/>
          <w:szCs w:val="28"/>
        </w:rPr>
        <w:t xml:space="preserve"> </w:t>
      </w:r>
      <w:proofErr w:type="spellStart"/>
      <w:r w:rsidRPr="00526A10">
        <w:rPr>
          <w:sz w:val="28"/>
          <w:szCs w:val="28"/>
        </w:rPr>
        <w:t>exercising</w:t>
      </w:r>
      <w:proofErr w:type="spellEnd"/>
      <w:r w:rsidRPr="00526A10">
        <w:rPr>
          <w:sz w:val="28"/>
          <w:szCs w:val="28"/>
        </w:rPr>
        <w:t xml:space="preserve"> </w:t>
      </w:r>
      <w:r w:rsidR="0053238A">
        <w:rPr>
          <w:sz w:val="28"/>
          <w:szCs w:val="28"/>
          <w:lang w:val="en-US"/>
        </w:rPr>
        <w:t>his/her option to acquire some item at a discounted price</w:t>
      </w:r>
      <w:r w:rsidRPr="00526A10">
        <w:rPr>
          <w:sz w:val="28"/>
          <w:szCs w:val="28"/>
        </w:rPr>
        <w:t xml:space="preserve">. </w:t>
      </w:r>
      <w:proofErr w:type="spellStart"/>
      <w:r w:rsidRPr="00526A10">
        <w:rPr>
          <w:sz w:val="28"/>
          <w:szCs w:val="28"/>
        </w:rPr>
        <w:t>Based</w:t>
      </w:r>
      <w:proofErr w:type="spellEnd"/>
      <w:r w:rsidRPr="00526A10">
        <w:rPr>
          <w:sz w:val="28"/>
          <w:szCs w:val="28"/>
        </w:rPr>
        <w:t xml:space="preserve"> </w:t>
      </w:r>
      <w:proofErr w:type="spellStart"/>
      <w:r w:rsidRPr="00526A10">
        <w:rPr>
          <w:sz w:val="28"/>
          <w:szCs w:val="28"/>
        </w:rPr>
        <w:t>on</w:t>
      </w:r>
      <w:proofErr w:type="spellEnd"/>
      <w:r w:rsidRPr="00526A10">
        <w:rPr>
          <w:sz w:val="28"/>
          <w:szCs w:val="28"/>
        </w:rPr>
        <w:t xml:space="preserve"> </w:t>
      </w:r>
      <w:proofErr w:type="spellStart"/>
      <w:r w:rsidRPr="00526A10">
        <w:rPr>
          <w:sz w:val="28"/>
          <w:szCs w:val="28"/>
        </w:rPr>
        <w:t>the</w:t>
      </w:r>
      <w:proofErr w:type="spellEnd"/>
      <w:r w:rsidRPr="00526A10">
        <w:rPr>
          <w:sz w:val="28"/>
          <w:szCs w:val="28"/>
        </w:rPr>
        <w:t xml:space="preserve"> </w:t>
      </w:r>
      <w:proofErr w:type="spellStart"/>
      <w:r w:rsidRPr="00526A10">
        <w:rPr>
          <w:sz w:val="28"/>
          <w:szCs w:val="28"/>
        </w:rPr>
        <w:t>stand-alone</w:t>
      </w:r>
      <w:proofErr w:type="spellEnd"/>
      <w:r w:rsidRPr="00526A10">
        <w:rPr>
          <w:sz w:val="28"/>
          <w:szCs w:val="28"/>
        </w:rPr>
        <w:t xml:space="preserve"> </w:t>
      </w:r>
      <w:proofErr w:type="spellStart"/>
      <w:r w:rsidRPr="00526A10">
        <w:rPr>
          <w:sz w:val="28"/>
          <w:szCs w:val="28"/>
        </w:rPr>
        <w:t>selling</w:t>
      </w:r>
      <w:proofErr w:type="spellEnd"/>
      <w:r w:rsidRPr="00526A10">
        <w:rPr>
          <w:sz w:val="28"/>
          <w:szCs w:val="28"/>
        </w:rPr>
        <w:t xml:space="preserve"> </w:t>
      </w:r>
      <w:proofErr w:type="spellStart"/>
      <w:r w:rsidRPr="00526A10">
        <w:rPr>
          <w:sz w:val="28"/>
          <w:szCs w:val="28"/>
        </w:rPr>
        <w:t>prices</w:t>
      </w:r>
      <w:proofErr w:type="spellEnd"/>
      <w:r w:rsidRPr="00526A10">
        <w:rPr>
          <w:sz w:val="28"/>
          <w:szCs w:val="28"/>
        </w:rPr>
        <w:t xml:space="preserve"> </w:t>
      </w:r>
      <w:proofErr w:type="spellStart"/>
      <w:r w:rsidRPr="00526A10">
        <w:rPr>
          <w:sz w:val="28"/>
          <w:szCs w:val="28"/>
        </w:rPr>
        <w:t>of</w:t>
      </w:r>
      <w:proofErr w:type="spellEnd"/>
      <w:r w:rsidRPr="00526A10">
        <w:rPr>
          <w:sz w:val="28"/>
          <w:szCs w:val="28"/>
        </w:rPr>
        <w:t xml:space="preserve"> </w:t>
      </w:r>
      <w:r w:rsidR="00B87389">
        <w:rPr>
          <w:sz w:val="28"/>
          <w:szCs w:val="28"/>
          <w:lang w:val="en-US"/>
        </w:rPr>
        <w:t xml:space="preserve">bonuses / </w:t>
      </w:r>
      <w:proofErr w:type="spellStart"/>
      <w:r w:rsidRPr="00526A10">
        <w:rPr>
          <w:sz w:val="28"/>
          <w:szCs w:val="28"/>
        </w:rPr>
        <w:t>points</w:t>
      </w:r>
      <w:proofErr w:type="spellEnd"/>
      <w:r w:rsidRPr="00526A10">
        <w:rPr>
          <w:sz w:val="28"/>
          <w:szCs w:val="28"/>
        </w:rPr>
        <w:t xml:space="preserve"> </w:t>
      </w:r>
      <w:proofErr w:type="spellStart"/>
      <w:r w:rsidRPr="00526A10">
        <w:rPr>
          <w:sz w:val="28"/>
          <w:szCs w:val="28"/>
        </w:rPr>
        <w:t>and</w:t>
      </w:r>
      <w:proofErr w:type="spellEnd"/>
      <w:r w:rsidRPr="00526A10">
        <w:rPr>
          <w:sz w:val="28"/>
          <w:szCs w:val="28"/>
        </w:rPr>
        <w:t xml:space="preserve"> </w:t>
      </w:r>
      <w:proofErr w:type="spellStart"/>
      <w:r w:rsidRPr="00526A10">
        <w:rPr>
          <w:sz w:val="28"/>
          <w:szCs w:val="28"/>
        </w:rPr>
        <w:t>the</w:t>
      </w:r>
      <w:proofErr w:type="spellEnd"/>
      <w:r w:rsidRPr="00526A10">
        <w:rPr>
          <w:sz w:val="28"/>
          <w:szCs w:val="28"/>
        </w:rPr>
        <w:t xml:space="preserve"> </w:t>
      </w:r>
      <w:proofErr w:type="spellStart"/>
      <w:r w:rsidRPr="00526A10">
        <w:rPr>
          <w:sz w:val="28"/>
          <w:szCs w:val="28"/>
        </w:rPr>
        <w:t>main</w:t>
      </w:r>
      <w:proofErr w:type="spellEnd"/>
      <w:r w:rsidRPr="00526A10">
        <w:rPr>
          <w:sz w:val="28"/>
          <w:szCs w:val="28"/>
        </w:rPr>
        <w:t xml:space="preserve"> </w:t>
      </w:r>
      <w:proofErr w:type="spellStart"/>
      <w:r w:rsidRPr="00526A10">
        <w:rPr>
          <w:sz w:val="28"/>
          <w:szCs w:val="28"/>
        </w:rPr>
        <w:t>product</w:t>
      </w:r>
      <w:proofErr w:type="spellEnd"/>
      <w:r w:rsidRPr="00526A10">
        <w:rPr>
          <w:sz w:val="28"/>
          <w:szCs w:val="28"/>
        </w:rPr>
        <w:t xml:space="preserve">, </w:t>
      </w:r>
      <w:proofErr w:type="spellStart"/>
      <w:r w:rsidRPr="00526A10">
        <w:rPr>
          <w:sz w:val="28"/>
          <w:szCs w:val="28"/>
        </w:rPr>
        <w:t>sale</w:t>
      </w:r>
      <w:proofErr w:type="spellEnd"/>
      <w:r w:rsidRPr="00526A10">
        <w:rPr>
          <w:sz w:val="28"/>
          <w:szCs w:val="28"/>
        </w:rPr>
        <w:t xml:space="preserve"> </w:t>
      </w:r>
      <w:proofErr w:type="spellStart"/>
      <w:r w:rsidRPr="00526A10">
        <w:rPr>
          <w:sz w:val="28"/>
          <w:szCs w:val="28"/>
        </w:rPr>
        <w:t>price</w:t>
      </w:r>
      <w:proofErr w:type="spellEnd"/>
      <w:r w:rsidRPr="00526A10">
        <w:rPr>
          <w:sz w:val="28"/>
          <w:szCs w:val="28"/>
        </w:rPr>
        <w:t xml:space="preserve"> </w:t>
      </w:r>
      <w:proofErr w:type="spellStart"/>
      <w:r w:rsidRPr="00526A10">
        <w:rPr>
          <w:sz w:val="28"/>
          <w:szCs w:val="28"/>
        </w:rPr>
        <w:t>of</w:t>
      </w:r>
      <w:proofErr w:type="spellEnd"/>
      <w:r w:rsidRPr="00526A10">
        <w:rPr>
          <w:sz w:val="28"/>
          <w:szCs w:val="28"/>
        </w:rPr>
        <w:t xml:space="preserve"> </w:t>
      </w:r>
      <w:proofErr w:type="spellStart"/>
      <w:r w:rsidRPr="00526A10">
        <w:rPr>
          <w:sz w:val="28"/>
          <w:szCs w:val="28"/>
        </w:rPr>
        <w:t>the</w:t>
      </w:r>
      <w:proofErr w:type="spellEnd"/>
      <w:r w:rsidRPr="00526A10">
        <w:rPr>
          <w:sz w:val="28"/>
          <w:szCs w:val="28"/>
        </w:rPr>
        <w:t xml:space="preserve"> </w:t>
      </w:r>
      <w:proofErr w:type="spellStart"/>
      <w:r w:rsidRPr="00526A10">
        <w:rPr>
          <w:sz w:val="28"/>
          <w:szCs w:val="28"/>
        </w:rPr>
        <w:t>contract</w:t>
      </w:r>
      <w:proofErr w:type="spellEnd"/>
      <w:r w:rsidRPr="00526A10">
        <w:rPr>
          <w:sz w:val="28"/>
          <w:szCs w:val="28"/>
        </w:rPr>
        <w:t xml:space="preserve"> </w:t>
      </w:r>
      <w:proofErr w:type="spellStart"/>
      <w:r w:rsidRPr="00526A10">
        <w:rPr>
          <w:sz w:val="28"/>
          <w:szCs w:val="28"/>
        </w:rPr>
        <w:t>is</w:t>
      </w:r>
      <w:proofErr w:type="spellEnd"/>
      <w:r w:rsidRPr="00526A10">
        <w:rPr>
          <w:sz w:val="28"/>
          <w:szCs w:val="28"/>
        </w:rPr>
        <w:t xml:space="preserve"> </w:t>
      </w:r>
      <w:proofErr w:type="spellStart"/>
      <w:r w:rsidRPr="00526A10">
        <w:rPr>
          <w:sz w:val="28"/>
          <w:szCs w:val="28"/>
        </w:rPr>
        <w:t>allocated</w:t>
      </w:r>
      <w:proofErr w:type="spellEnd"/>
      <w:r w:rsidRPr="00526A10">
        <w:rPr>
          <w:sz w:val="28"/>
          <w:szCs w:val="28"/>
        </w:rPr>
        <w:t xml:space="preserve"> </w:t>
      </w:r>
      <w:proofErr w:type="spellStart"/>
      <w:r w:rsidRPr="00526A10">
        <w:rPr>
          <w:sz w:val="28"/>
          <w:szCs w:val="28"/>
        </w:rPr>
        <w:t>between</w:t>
      </w:r>
      <w:proofErr w:type="spellEnd"/>
      <w:r w:rsidRPr="00526A10">
        <w:rPr>
          <w:sz w:val="28"/>
          <w:szCs w:val="28"/>
        </w:rPr>
        <w:t xml:space="preserve"> </w:t>
      </w:r>
      <w:proofErr w:type="spellStart"/>
      <w:r w:rsidRPr="00526A10">
        <w:rPr>
          <w:sz w:val="28"/>
          <w:szCs w:val="28"/>
        </w:rPr>
        <w:t>the</w:t>
      </w:r>
      <w:proofErr w:type="spellEnd"/>
      <w:r w:rsidRPr="00526A10">
        <w:rPr>
          <w:sz w:val="28"/>
          <w:szCs w:val="28"/>
        </w:rPr>
        <w:t xml:space="preserve"> </w:t>
      </w:r>
      <w:proofErr w:type="spellStart"/>
      <w:r w:rsidRPr="00526A10">
        <w:rPr>
          <w:sz w:val="28"/>
          <w:szCs w:val="28"/>
        </w:rPr>
        <w:t>sale</w:t>
      </w:r>
      <w:proofErr w:type="spellEnd"/>
      <w:r w:rsidRPr="00526A10">
        <w:rPr>
          <w:sz w:val="28"/>
          <w:szCs w:val="28"/>
        </w:rPr>
        <w:t xml:space="preserve"> </w:t>
      </w:r>
      <w:proofErr w:type="spellStart"/>
      <w:r w:rsidRPr="00526A10">
        <w:rPr>
          <w:sz w:val="28"/>
          <w:szCs w:val="28"/>
        </w:rPr>
        <w:t>of</w:t>
      </w:r>
      <w:proofErr w:type="spellEnd"/>
      <w:r w:rsidRPr="00526A10">
        <w:rPr>
          <w:sz w:val="28"/>
          <w:szCs w:val="28"/>
        </w:rPr>
        <w:t xml:space="preserve"> </w:t>
      </w:r>
      <w:proofErr w:type="spellStart"/>
      <w:r w:rsidRPr="00526A10">
        <w:rPr>
          <w:sz w:val="28"/>
          <w:szCs w:val="28"/>
        </w:rPr>
        <w:t>the</w:t>
      </w:r>
      <w:proofErr w:type="spellEnd"/>
      <w:r w:rsidRPr="00526A10">
        <w:rPr>
          <w:sz w:val="28"/>
          <w:szCs w:val="28"/>
        </w:rPr>
        <w:t xml:space="preserve"> </w:t>
      </w:r>
      <w:proofErr w:type="spellStart"/>
      <w:r w:rsidRPr="00526A10">
        <w:rPr>
          <w:sz w:val="28"/>
          <w:szCs w:val="28"/>
        </w:rPr>
        <w:t>product</w:t>
      </w:r>
      <w:proofErr w:type="spellEnd"/>
      <w:r w:rsidRPr="00526A10">
        <w:rPr>
          <w:sz w:val="28"/>
          <w:szCs w:val="28"/>
        </w:rPr>
        <w:t xml:space="preserve"> </w:t>
      </w:r>
      <w:proofErr w:type="spellStart"/>
      <w:r w:rsidRPr="00526A10">
        <w:rPr>
          <w:sz w:val="28"/>
          <w:szCs w:val="28"/>
        </w:rPr>
        <w:t>and</w:t>
      </w:r>
      <w:proofErr w:type="spellEnd"/>
      <w:r w:rsidRPr="00526A10">
        <w:rPr>
          <w:sz w:val="28"/>
          <w:szCs w:val="28"/>
        </w:rPr>
        <w:t xml:space="preserve"> </w:t>
      </w:r>
      <w:proofErr w:type="spellStart"/>
      <w:r w:rsidRPr="00526A10">
        <w:rPr>
          <w:sz w:val="28"/>
          <w:szCs w:val="28"/>
        </w:rPr>
        <w:t>points</w:t>
      </w:r>
      <w:proofErr w:type="spellEnd"/>
      <w:r w:rsidRPr="00526A10">
        <w:rPr>
          <w:sz w:val="28"/>
          <w:szCs w:val="28"/>
        </w:rPr>
        <w:t>.</w:t>
      </w:r>
      <w:r w:rsidR="0053238A">
        <w:rPr>
          <w:sz w:val="28"/>
          <w:szCs w:val="28"/>
          <w:lang w:val="en-US"/>
        </w:rPr>
        <w:t xml:space="preserve"> </w:t>
      </w:r>
      <w:proofErr w:type="spellStart"/>
      <w:r w:rsidR="0053238A" w:rsidRPr="0053238A">
        <w:rPr>
          <w:sz w:val="28"/>
          <w:szCs w:val="28"/>
        </w:rPr>
        <w:t>The</w:t>
      </w:r>
      <w:proofErr w:type="spellEnd"/>
      <w:r w:rsidR="0053238A" w:rsidRPr="0053238A">
        <w:rPr>
          <w:sz w:val="28"/>
          <w:szCs w:val="28"/>
        </w:rPr>
        <w:t xml:space="preserve"> </w:t>
      </w:r>
      <w:r w:rsidR="0053238A">
        <w:rPr>
          <w:sz w:val="28"/>
          <w:szCs w:val="28"/>
          <w:lang w:val="en-US"/>
        </w:rPr>
        <w:t>sum</w:t>
      </w:r>
      <w:r w:rsidR="0053238A" w:rsidRPr="0053238A">
        <w:rPr>
          <w:sz w:val="28"/>
          <w:szCs w:val="28"/>
        </w:rPr>
        <w:t xml:space="preserve"> </w:t>
      </w:r>
      <w:proofErr w:type="spellStart"/>
      <w:r w:rsidR="0053238A" w:rsidRPr="0053238A">
        <w:rPr>
          <w:sz w:val="28"/>
          <w:szCs w:val="28"/>
        </w:rPr>
        <w:t>allocated</w:t>
      </w:r>
      <w:proofErr w:type="spellEnd"/>
      <w:r w:rsidR="0053238A" w:rsidRPr="0053238A">
        <w:rPr>
          <w:sz w:val="28"/>
          <w:szCs w:val="28"/>
        </w:rPr>
        <w:t xml:space="preserve"> </w:t>
      </w:r>
      <w:proofErr w:type="spellStart"/>
      <w:r w:rsidR="0053238A" w:rsidRPr="0053238A">
        <w:rPr>
          <w:sz w:val="28"/>
          <w:szCs w:val="28"/>
        </w:rPr>
        <w:t>to</w:t>
      </w:r>
      <w:proofErr w:type="spellEnd"/>
      <w:r w:rsidR="0053238A" w:rsidRPr="0053238A">
        <w:rPr>
          <w:sz w:val="28"/>
          <w:szCs w:val="28"/>
        </w:rPr>
        <w:t xml:space="preserve"> </w:t>
      </w:r>
      <w:proofErr w:type="spellStart"/>
      <w:r w:rsidR="0053238A" w:rsidRPr="0053238A">
        <w:rPr>
          <w:sz w:val="28"/>
          <w:szCs w:val="28"/>
        </w:rPr>
        <w:t>the</w:t>
      </w:r>
      <w:proofErr w:type="spellEnd"/>
      <w:r w:rsidR="0053238A" w:rsidRPr="0053238A">
        <w:rPr>
          <w:sz w:val="28"/>
          <w:szCs w:val="28"/>
        </w:rPr>
        <w:t xml:space="preserve"> </w:t>
      </w:r>
      <w:proofErr w:type="spellStart"/>
      <w:r w:rsidR="0053238A" w:rsidRPr="0053238A">
        <w:rPr>
          <w:sz w:val="28"/>
          <w:szCs w:val="28"/>
        </w:rPr>
        <w:t>sale</w:t>
      </w:r>
      <w:proofErr w:type="spellEnd"/>
      <w:r w:rsidR="0053238A" w:rsidRPr="0053238A">
        <w:rPr>
          <w:sz w:val="28"/>
          <w:szCs w:val="28"/>
        </w:rPr>
        <w:t xml:space="preserve"> </w:t>
      </w:r>
      <w:proofErr w:type="spellStart"/>
      <w:r w:rsidR="0053238A" w:rsidRPr="0053238A">
        <w:rPr>
          <w:sz w:val="28"/>
          <w:szCs w:val="28"/>
        </w:rPr>
        <w:t>of</w:t>
      </w:r>
      <w:proofErr w:type="spellEnd"/>
      <w:r w:rsidR="0053238A" w:rsidRPr="0053238A">
        <w:rPr>
          <w:sz w:val="28"/>
          <w:szCs w:val="28"/>
        </w:rPr>
        <w:t xml:space="preserve"> </w:t>
      </w:r>
      <w:proofErr w:type="spellStart"/>
      <w:r w:rsidR="0053238A" w:rsidRPr="0053238A">
        <w:rPr>
          <w:sz w:val="28"/>
          <w:szCs w:val="28"/>
        </w:rPr>
        <w:t>main</w:t>
      </w:r>
      <w:proofErr w:type="spellEnd"/>
      <w:r w:rsidR="0053238A" w:rsidRPr="0053238A">
        <w:rPr>
          <w:sz w:val="28"/>
          <w:szCs w:val="28"/>
        </w:rPr>
        <w:t xml:space="preserve"> </w:t>
      </w:r>
      <w:r w:rsidR="0053238A">
        <w:rPr>
          <w:sz w:val="28"/>
          <w:szCs w:val="28"/>
          <w:lang w:val="en-US"/>
        </w:rPr>
        <w:t>item</w:t>
      </w:r>
      <w:r w:rsidR="0053238A" w:rsidRPr="0053238A">
        <w:rPr>
          <w:sz w:val="28"/>
          <w:szCs w:val="28"/>
        </w:rPr>
        <w:t xml:space="preserve"> </w:t>
      </w:r>
      <w:proofErr w:type="spellStart"/>
      <w:r w:rsidR="0053238A" w:rsidRPr="0053238A">
        <w:rPr>
          <w:sz w:val="28"/>
          <w:szCs w:val="28"/>
        </w:rPr>
        <w:t>is</w:t>
      </w:r>
      <w:proofErr w:type="spellEnd"/>
      <w:r w:rsidR="0053238A" w:rsidRPr="0053238A">
        <w:rPr>
          <w:sz w:val="28"/>
          <w:szCs w:val="28"/>
        </w:rPr>
        <w:t xml:space="preserve"> </w:t>
      </w:r>
      <w:proofErr w:type="spellStart"/>
      <w:r w:rsidR="0053238A" w:rsidRPr="0053238A">
        <w:rPr>
          <w:sz w:val="28"/>
          <w:szCs w:val="28"/>
        </w:rPr>
        <w:t>recorded</w:t>
      </w:r>
      <w:proofErr w:type="spellEnd"/>
      <w:r w:rsidR="0053238A" w:rsidRPr="0053238A">
        <w:rPr>
          <w:sz w:val="28"/>
          <w:szCs w:val="28"/>
        </w:rPr>
        <w:t xml:space="preserve"> </w:t>
      </w:r>
      <w:proofErr w:type="spellStart"/>
      <w:r w:rsidR="0053238A" w:rsidRPr="0053238A">
        <w:rPr>
          <w:sz w:val="28"/>
          <w:szCs w:val="28"/>
        </w:rPr>
        <w:t>as</w:t>
      </w:r>
      <w:proofErr w:type="spellEnd"/>
      <w:r w:rsidR="0053238A" w:rsidRPr="0053238A">
        <w:rPr>
          <w:sz w:val="28"/>
          <w:szCs w:val="28"/>
        </w:rPr>
        <w:t xml:space="preserve"> </w:t>
      </w:r>
      <w:proofErr w:type="spellStart"/>
      <w:r w:rsidR="0053238A" w:rsidRPr="0053238A">
        <w:rPr>
          <w:sz w:val="28"/>
          <w:szCs w:val="28"/>
        </w:rPr>
        <w:t>revenue</w:t>
      </w:r>
      <w:proofErr w:type="spellEnd"/>
      <w:r w:rsidR="0053238A" w:rsidRPr="0053238A">
        <w:rPr>
          <w:sz w:val="28"/>
          <w:szCs w:val="28"/>
        </w:rPr>
        <w:t xml:space="preserve"> </w:t>
      </w:r>
      <w:proofErr w:type="spellStart"/>
      <w:r w:rsidR="0053238A" w:rsidRPr="0053238A">
        <w:rPr>
          <w:sz w:val="28"/>
          <w:szCs w:val="28"/>
        </w:rPr>
        <w:t>at</w:t>
      </w:r>
      <w:proofErr w:type="spellEnd"/>
      <w:r w:rsidR="0053238A" w:rsidRPr="0053238A">
        <w:rPr>
          <w:sz w:val="28"/>
          <w:szCs w:val="28"/>
        </w:rPr>
        <w:t xml:space="preserve"> </w:t>
      </w:r>
      <w:proofErr w:type="spellStart"/>
      <w:r w:rsidR="0053238A" w:rsidRPr="0053238A">
        <w:rPr>
          <w:sz w:val="28"/>
          <w:szCs w:val="28"/>
        </w:rPr>
        <w:t>the</w:t>
      </w:r>
      <w:proofErr w:type="spellEnd"/>
      <w:r w:rsidR="0053238A" w:rsidRPr="0053238A">
        <w:rPr>
          <w:sz w:val="28"/>
          <w:szCs w:val="28"/>
        </w:rPr>
        <w:t xml:space="preserve"> </w:t>
      </w:r>
      <w:proofErr w:type="spellStart"/>
      <w:r w:rsidR="0053238A" w:rsidRPr="0053238A">
        <w:rPr>
          <w:sz w:val="28"/>
          <w:szCs w:val="28"/>
        </w:rPr>
        <w:t>time</w:t>
      </w:r>
      <w:proofErr w:type="spellEnd"/>
      <w:r w:rsidR="0053238A" w:rsidRPr="0053238A">
        <w:rPr>
          <w:sz w:val="28"/>
          <w:szCs w:val="28"/>
        </w:rPr>
        <w:t xml:space="preserve"> </w:t>
      </w:r>
      <w:proofErr w:type="spellStart"/>
      <w:r w:rsidR="0053238A" w:rsidRPr="0053238A">
        <w:rPr>
          <w:sz w:val="28"/>
          <w:szCs w:val="28"/>
        </w:rPr>
        <w:t>of</w:t>
      </w:r>
      <w:proofErr w:type="spellEnd"/>
      <w:r w:rsidR="0053238A" w:rsidRPr="0053238A">
        <w:rPr>
          <w:sz w:val="28"/>
          <w:szCs w:val="28"/>
        </w:rPr>
        <w:t xml:space="preserve"> </w:t>
      </w:r>
      <w:proofErr w:type="spellStart"/>
      <w:r w:rsidR="0053238A" w:rsidRPr="0053238A">
        <w:rPr>
          <w:sz w:val="28"/>
          <w:szCs w:val="28"/>
        </w:rPr>
        <w:t>sale</w:t>
      </w:r>
      <w:proofErr w:type="spellEnd"/>
      <w:r w:rsidR="0053238A" w:rsidRPr="0053238A">
        <w:rPr>
          <w:sz w:val="28"/>
          <w:szCs w:val="28"/>
        </w:rPr>
        <w:t xml:space="preserve">, </w:t>
      </w:r>
      <w:proofErr w:type="spellStart"/>
      <w:r w:rsidR="0053238A" w:rsidRPr="0053238A">
        <w:rPr>
          <w:sz w:val="28"/>
          <w:szCs w:val="28"/>
        </w:rPr>
        <w:t>whereas</w:t>
      </w:r>
      <w:proofErr w:type="spellEnd"/>
      <w:r w:rsidR="0053238A" w:rsidRPr="0053238A">
        <w:rPr>
          <w:sz w:val="28"/>
          <w:szCs w:val="28"/>
        </w:rPr>
        <w:t xml:space="preserve"> </w:t>
      </w:r>
      <w:proofErr w:type="spellStart"/>
      <w:r w:rsidR="0053238A" w:rsidRPr="0053238A">
        <w:rPr>
          <w:sz w:val="28"/>
          <w:szCs w:val="28"/>
        </w:rPr>
        <w:t>the</w:t>
      </w:r>
      <w:proofErr w:type="spellEnd"/>
      <w:r w:rsidR="0053238A" w:rsidRPr="0053238A">
        <w:rPr>
          <w:sz w:val="28"/>
          <w:szCs w:val="28"/>
        </w:rPr>
        <w:t xml:space="preserve"> </w:t>
      </w:r>
      <w:proofErr w:type="spellStart"/>
      <w:r w:rsidR="0053238A" w:rsidRPr="0053238A">
        <w:rPr>
          <w:sz w:val="28"/>
          <w:szCs w:val="28"/>
        </w:rPr>
        <w:t>portion</w:t>
      </w:r>
      <w:proofErr w:type="spellEnd"/>
      <w:r w:rsidR="0053238A" w:rsidRPr="0053238A">
        <w:rPr>
          <w:sz w:val="28"/>
          <w:szCs w:val="28"/>
        </w:rPr>
        <w:t xml:space="preserve"> </w:t>
      </w:r>
      <w:proofErr w:type="spellStart"/>
      <w:r w:rsidR="0053238A" w:rsidRPr="0053238A">
        <w:rPr>
          <w:sz w:val="28"/>
          <w:szCs w:val="28"/>
        </w:rPr>
        <w:t>of</w:t>
      </w:r>
      <w:proofErr w:type="spellEnd"/>
      <w:r w:rsidR="0053238A" w:rsidRPr="0053238A">
        <w:rPr>
          <w:sz w:val="28"/>
          <w:szCs w:val="28"/>
        </w:rPr>
        <w:t xml:space="preserve"> </w:t>
      </w:r>
      <w:r w:rsidR="00357879">
        <w:rPr>
          <w:sz w:val="28"/>
          <w:szCs w:val="28"/>
          <w:lang w:val="en-US"/>
        </w:rPr>
        <w:t>bonuses</w:t>
      </w:r>
      <w:r w:rsidR="0053238A" w:rsidRPr="0053238A">
        <w:rPr>
          <w:sz w:val="28"/>
          <w:szCs w:val="28"/>
        </w:rPr>
        <w:t xml:space="preserve"> </w:t>
      </w:r>
      <w:proofErr w:type="spellStart"/>
      <w:r w:rsidR="0053238A" w:rsidRPr="0053238A">
        <w:rPr>
          <w:sz w:val="28"/>
          <w:szCs w:val="28"/>
        </w:rPr>
        <w:t>is</w:t>
      </w:r>
      <w:proofErr w:type="spellEnd"/>
      <w:r w:rsidR="0053238A" w:rsidRPr="0053238A">
        <w:rPr>
          <w:sz w:val="28"/>
          <w:szCs w:val="28"/>
        </w:rPr>
        <w:t xml:space="preserve"> </w:t>
      </w:r>
      <w:proofErr w:type="spellStart"/>
      <w:r w:rsidR="0053238A" w:rsidRPr="0053238A">
        <w:rPr>
          <w:sz w:val="28"/>
          <w:szCs w:val="28"/>
        </w:rPr>
        <w:t>recorded</w:t>
      </w:r>
      <w:proofErr w:type="spellEnd"/>
      <w:r w:rsidR="0053238A" w:rsidRPr="0053238A">
        <w:rPr>
          <w:sz w:val="28"/>
          <w:szCs w:val="28"/>
        </w:rPr>
        <w:t xml:space="preserve"> </w:t>
      </w:r>
      <w:proofErr w:type="spellStart"/>
      <w:r w:rsidR="0053238A" w:rsidRPr="0053238A">
        <w:rPr>
          <w:sz w:val="28"/>
          <w:szCs w:val="28"/>
        </w:rPr>
        <w:t>as</w:t>
      </w:r>
      <w:proofErr w:type="spellEnd"/>
      <w:r w:rsidR="0053238A" w:rsidRPr="0053238A">
        <w:rPr>
          <w:sz w:val="28"/>
          <w:szCs w:val="28"/>
        </w:rPr>
        <w:t xml:space="preserve"> a </w:t>
      </w:r>
      <w:proofErr w:type="spellStart"/>
      <w:r w:rsidR="0053238A" w:rsidRPr="0053238A">
        <w:rPr>
          <w:sz w:val="28"/>
          <w:szCs w:val="28"/>
        </w:rPr>
        <w:t>contract</w:t>
      </w:r>
      <w:proofErr w:type="spellEnd"/>
      <w:r w:rsidR="0053238A" w:rsidRPr="0053238A">
        <w:rPr>
          <w:sz w:val="28"/>
          <w:szCs w:val="28"/>
        </w:rPr>
        <w:t xml:space="preserve"> </w:t>
      </w:r>
      <w:proofErr w:type="spellStart"/>
      <w:r w:rsidR="0053238A" w:rsidRPr="0053238A">
        <w:rPr>
          <w:sz w:val="28"/>
          <w:szCs w:val="28"/>
        </w:rPr>
        <w:t>liability</w:t>
      </w:r>
      <w:proofErr w:type="spellEnd"/>
      <w:r w:rsidR="0053238A" w:rsidRPr="0053238A">
        <w:rPr>
          <w:sz w:val="28"/>
          <w:szCs w:val="28"/>
        </w:rPr>
        <w:t xml:space="preserve"> (</w:t>
      </w:r>
      <w:r w:rsidR="0053238A">
        <w:rPr>
          <w:sz w:val="28"/>
          <w:szCs w:val="28"/>
          <w:lang w:val="en-US"/>
        </w:rPr>
        <w:t xml:space="preserve">in other words - </w:t>
      </w:r>
      <w:r w:rsidR="0053238A" w:rsidRPr="0053238A">
        <w:rPr>
          <w:sz w:val="28"/>
          <w:szCs w:val="28"/>
        </w:rPr>
        <w:t xml:space="preserve">a </w:t>
      </w:r>
      <w:proofErr w:type="spellStart"/>
      <w:r w:rsidR="0053238A" w:rsidRPr="0053238A">
        <w:rPr>
          <w:sz w:val="28"/>
          <w:szCs w:val="28"/>
        </w:rPr>
        <w:t>kind</w:t>
      </w:r>
      <w:proofErr w:type="spellEnd"/>
      <w:r w:rsidR="0053238A" w:rsidRPr="0053238A">
        <w:rPr>
          <w:sz w:val="28"/>
          <w:szCs w:val="28"/>
        </w:rPr>
        <w:t xml:space="preserve"> </w:t>
      </w:r>
      <w:proofErr w:type="spellStart"/>
      <w:r w:rsidR="0053238A" w:rsidRPr="0053238A">
        <w:rPr>
          <w:sz w:val="28"/>
          <w:szCs w:val="28"/>
        </w:rPr>
        <w:t>of</w:t>
      </w:r>
      <w:proofErr w:type="spellEnd"/>
      <w:r w:rsidR="0053238A" w:rsidRPr="0053238A">
        <w:rPr>
          <w:sz w:val="28"/>
          <w:szCs w:val="28"/>
        </w:rPr>
        <w:t xml:space="preserve"> </w:t>
      </w:r>
      <w:proofErr w:type="spellStart"/>
      <w:r w:rsidR="0053238A" w:rsidRPr="0053238A">
        <w:rPr>
          <w:sz w:val="28"/>
          <w:szCs w:val="28"/>
        </w:rPr>
        <w:t>advance</w:t>
      </w:r>
      <w:proofErr w:type="spellEnd"/>
      <w:r w:rsidR="0053238A" w:rsidRPr="0053238A">
        <w:rPr>
          <w:sz w:val="28"/>
          <w:szCs w:val="28"/>
        </w:rPr>
        <w:t xml:space="preserve"> </w:t>
      </w:r>
      <w:proofErr w:type="spellStart"/>
      <w:r w:rsidR="0053238A" w:rsidRPr="0053238A">
        <w:rPr>
          <w:sz w:val="28"/>
          <w:szCs w:val="28"/>
        </w:rPr>
        <w:t>payment</w:t>
      </w:r>
      <w:proofErr w:type="spellEnd"/>
      <w:r w:rsidR="0053238A" w:rsidRPr="0053238A">
        <w:rPr>
          <w:sz w:val="28"/>
          <w:szCs w:val="28"/>
        </w:rPr>
        <w:t xml:space="preserve"> </w:t>
      </w:r>
      <w:proofErr w:type="spellStart"/>
      <w:r w:rsidR="0053238A" w:rsidRPr="0053238A">
        <w:rPr>
          <w:sz w:val="28"/>
          <w:szCs w:val="28"/>
        </w:rPr>
        <w:t>from</w:t>
      </w:r>
      <w:proofErr w:type="spellEnd"/>
      <w:r w:rsidR="0053238A" w:rsidRPr="0053238A">
        <w:rPr>
          <w:sz w:val="28"/>
          <w:szCs w:val="28"/>
        </w:rPr>
        <w:t xml:space="preserve"> </w:t>
      </w:r>
      <w:proofErr w:type="spellStart"/>
      <w:r w:rsidR="0053238A" w:rsidRPr="0053238A">
        <w:rPr>
          <w:sz w:val="28"/>
          <w:szCs w:val="28"/>
        </w:rPr>
        <w:t>customer</w:t>
      </w:r>
      <w:proofErr w:type="spellEnd"/>
      <w:r w:rsidR="0053238A" w:rsidRPr="0053238A">
        <w:rPr>
          <w:sz w:val="28"/>
          <w:szCs w:val="28"/>
        </w:rPr>
        <w:t xml:space="preserve">). </w:t>
      </w:r>
      <w:proofErr w:type="spellStart"/>
      <w:r w:rsidR="0053238A" w:rsidRPr="0053238A">
        <w:rPr>
          <w:sz w:val="28"/>
          <w:szCs w:val="28"/>
        </w:rPr>
        <w:t>In</w:t>
      </w:r>
      <w:proofErr w:type="spellEnd"/>
      <w:r w:rsidR="0053238A" w:rsidRPr="0053238A">
        <w:rPr>
          <w:sz w:val="28"/>
          <w:szCs w:val="28"/>
        </w:rPr>
        <w:t xml:space="preserve"> </w:t>
      </w:r>
      <w:proofErr w:type="spellStart"/>
      <w:r w:rsidR="0053238A" w:rsidRPr="0053238A">
        <w:rPr>
          <w:sz w:val="28"/>
          <w:szCs w:val="28"/>
        </w:rPr>
        <w:t>future</w:t>
      </w:r>
      <w:proofErr w:type="spellEnd"/>
      <w:r w:rsidR="0053238A" w:rsidRPr="0053238A">
        <w:rPr>
          <w:sz w:val="28"/>
          <w:szCs w:val="28"/>
        </w:rPr>
        <w:t xml:space="preserve">, </w:t>
      </w:r>
      <w:r w:rsidR="0053238A">
        <w:rPr>
          <w:sz w:val="28"/>
          <w:szCs w:val="28"/>
          <w:lang w:val="en-US"/>
        </w:rPr>
        <w:t>when such</w:t>
      </w:r>
      <w:r w:rsidR="0053238A" w:rsidRPr="0053238A">
        <w:rPr>
          <w:sz w:val="28"/>
          <w:szCs w:val="28"/>
        </w:rPr>
        <w:t xml:space="preserve"> </w:t>
      </w:r>
      <w:proofErr w:type="spellStart"/>
      <w:r w:rsidR="0053238A" w:rsidRPr="0053238A">
        <w:rPr>
          <w:sz w:val="28"/>
          <w:szCs w:val="28"/>
        </w:rPr>
        <w:t>contract</w:t>
      </w:r>
      <w:proofErr w:type="spellEnd"/>
      <w:r w:rsidR="0053238A" w:rsidRPr="0053238A">
        <w:rPr>
          <w:sz w:val="28"/>
          <w:szCs w:val="28"/>
        </w:rPr>
        <w:t xml:space="preserve"> </w:t>
      </w:r>
      <w:proofErr w:type="spellStart"/>
      <w:r w:rsidR="0053238A" w:rsidRPr="0053238A">
        <w:rPr>
          <w:sz w:val="28"/>
          <w:szCs w:val="28"/>
        </w:rPr>
        <w:t>liability</w:t>
      </w:r>
      <w:proofErr w:type="spellEnd"/>
      <w:r w:rsidR="0053238A" w:rsidRPr="0053238A">
        <w:rPr>
          <w:sz w:val="28"/>
          <w:szCs w:val="28"/>
        </w:rPr>
        <w:t xml:space="preserve"> </w:t>
      </w:r>
      <w:proofErr w:type="spellStart"/>
      <w:r w:rsidR="0053238A" w:rsidRPr="0053238A">
        <w:rPr>
          <w:sz w:val="28"/>
          <w:szCs w:val="28"/>
        </w:rPr>
        <w:t>is</w:t>
      </w:r>
      <w:proofErr w:type="spellEnd"/>
      <w:r w:rsidR="0053238A" w:rsidRPr="0053238A">
        <w:rPr>
          <w:sz w:val="28"/>
          <w:szCs w:val="28"/>
        </w:rPr>
        <w:t xml:space="preserve"> </w:t>
      </w:r>
      <w:proofErr w:type="spellStart"/>
      <w:r w:rsidR="0053238A" w:rsidRPr="0053238A">
        <w:rPr>
          <w:sz w:val="28"/>
          <w:szCs w:val="28"/>
        </w:rPr>
        <w:lastRenderedPageBreak/>
        <w:t>settled</w:t>
      </w:r>
      <w:proofErr w:type="spellEnd"/>
      <w:r w:rsidR="0053238A" w:rsidRPr="0053238A">
        <w:rPr>
          <w:sz w:val="28"/>
          <w:szCs w:val="28"/>
        </w:rPr>
        <w:t xml:space="preserve">, </w:t>
      </w:r>
      <w:proofErr w:type="spellStart"/>
      <w:r w:rsidR="0053238A" w:rsidRPr="0053238A">
        <w:rPr>
          <w:sz w:val="28"/>
          <w:szCs w:val="28"/>
        </w:rPr>
        <w:t>corresponding</w:t>
      </w:r>
      <w:proofErr w:type="spellEnd"/>
      <w:r w:rsidR="0053238A" w:rsidRPr="0053238A">
        <w:rPr>
          <w:sz w:val="28"/>
          <w:szCs w:val="28"/>
        </w:rPr>
        <w:t xml:space="preserve"> </w:t>
      </w:r>
      <w:proofErr w:type="spellStart"/>
      <w:r w:rsidR="0053238A" w:rsidRPr="0053238A">
        <w:rPr>
          <w:sz w:val="28"/>
          <w:szCs w:val="28"/>
        </w:rPr>
        <w:t>revenue</w:t>
      </w:r>
      <w:proofErr w:type="spellEnd"/>
      <w:r w:rsidR="0053238A" w:rsidRPr="0053238A">
        <w:rPr>
          <w:sz w:val="28"/>
          <w:szCs w:val="28"/>
        </w:rPr>
        <w:t xml:space="preserve"> </w:t>
      </w:r>
      <w:proofErr w:type="spellStart"/>
      <w:r w:rsidR="0053238A" w:rsidRPr="0053238A">
        <w:rPr>
          <w:sz w:val="28"/>
          <w:szCs w:val="28"/>
        </w:rPr>
        <w:t>is</w:t>
      </w:r>
      <w:proofErr w:type="spellEnd"/>
      <w:r w:rsidR="0053238A" w:rsidRPr="0053238A">
        <w:rPr>
          <w:sz w:val="28"/>
          <w:szCs w:val="28"/>
        </w:rPr>
        <w:t xml:space="preserve"> </w:t>
      </w:r>
      <w:proofErr w:type="spellStart"/>
      <w:r w:rsidR="0053238A" w:rsidRPr="0053238A">
        <w:rPr>
          <w:sz w:val="28"/>
          <w:szCs w:val="28"/>
        </w:rPr>
        <w:t>recorded</w:t>
      </w:r>
      <w:proofErr w:type="spellEnd"/>
      <w:r w:rsidR="0053238A" w:rsidRPr="0053238A">
        <w:rPr>
          <w:sz w:val="28"/>
          <w:szCs w:val="28"/>
        </w:rPr>
        <w:t xml:space="preserve"> </w:t>
      </w:r>
      <w:proofErr w:type="spellStart"/>
      <w:r w:rsidR="0053238A" w:rsidRPr="0053238A">
        <w:rPr>
          <w:sz w:val="28"/>
          <w:szCs w:val="28"/>
        </w:rPr>
        <w:t>either</w:t>
      </w:r>
      <w:proofErr w:type="spellEnd"/>
      <w:r w:rsidR="0053238A" w:rsidRPr="0053238A">
        <w:rPr>
          <w:sz w:val="28"/>
          <w:szCs w:val="28"/>
        </w:rPr>
        <w:t xml:space="preserve"> </w:t>
      </w:r>
      <w:proofErr w:type="spellStart"/>
      <w:r w:rsidR="0053238A" w:rsidRPr="0053238A">
        <w:rPr>
          <w:sz w:val="28"/>
          <w:szCs w:val="28"/>
        </w:rPr>
        <w:t>when</w:t>
      </w:r>
      <w:proofErr w:type="spellEnd"/>
      <w:r w:rsidR="0053238A" w:rsidRPr="0053238A">
        <w:rPr>
          <w:sz w:val="28"/>
          <w:szCs w:val="28"/>
        </w:rPr>
        <w:t xml:space="preserve"> </w:t>
      </w:r>
      <w:proofErr w:type="spellStart"/>
      <w:r w:rsidR="0053238A" w:rsidRPr="0053238A">
        <w:rPr>
          <w:sz w:val="28"/>
          <w:szCs w:val="28"/>
        </w:rPr>
        <w:t>the</w:t>
      </w:r>
      <w:proofErr w:type="spellEnd"/>
      <w:r w:rsidR="0053238A" w:rsidRPr="0053238A">
        <w:rPr>
          <w:sz w:val="28"/>
          <w:szCs w:val="28"/>
        </w:rPr>
        <w:t xml:space="preserve"> </w:t>
      </w:r>
      <w:proofErr w:type="spellStart"/>
      <w:r w:rsidR="0053238A" w:rsidRPr="0053238A">
        <w:rPr>
          <w:sz w:val="28"/>
          <w:szCs w:val="28"/>
        </w:rPr>
        <w:t>customer</w:t>
      </w:r>
      <w:proofErr w:type="spellEnd"/>
      <w:r w:rsidR="0053238A" w:rsidRPr="0053238A">
        <w:rPr>
          <w:sz w:val="28"/>
          <w:szCs w:val="28"/>
        </w:rPr>
        <w:t xml:space="preserve"> </w:t>
      </w:r>
      <w:proofErr w:type="spellStart"/>
      <w:r w:rsidR="0053238A" w:rsidRPr="0053238A">
        <w:rPr>
          <w:sz w:val="28"/>
          <w:szCs w:val="28"/>
        </w:rPr>
        <w:t>uses</w:t>
      </w:r>
      <w:proofErr w:type="spellEnd"/>
      <w:r w:rsidR="0053238A" w:rsidRPr="0053238A">
        <w:rPr>
          <w:sz w:val="28"/>
          <w:szCs w:val="28"/>
        </w:rPr>
        <w:t xml:space="preserve"> </w:t>
      </w:r>
      <w:r w:rsidR="0053238A">
        <w:rPr>
          <w:sz w:val="28"/>
          <w:szCs w:val="28"/>
          <w:lang w:val="en-US"/>
        </w:rPr>
        <w:t>his/her bonuses</w:t>
      </w:r>
      <w:r w:rsidR="0053238A" w:rsidRPr="0053238A">
        <w:rPr>
          <w:sz w:val="28"/>
          <w:szCs w:val="28"/>
        </w:rPr>
        <w:t xml:space="preserve">, </w:t>
      </w:r>
      <w:proofErr w:type="spellStart"/>
      <w:r w:rsidR="0053238A" w:rsidRPr="0053238A">
        <w:rPr>
          <w:sz w:val="28"/>
          <w:szCs w:val="28"/>
        </w:rPr>
        <w:t>or</w:t>
      </w:r>
      <w:proofErr w:type="spellEnd"/>
      <w:r w:rsidR="0053238A" w:rsidRPr="0053238A">
        <w:rPr>
          <w:sz w:val="28"/>
          <w:szCs w:val="28"/>
        </w:rPr>
        <w:t xml:space="preserve"> </w:t>
      </w:r>
      <w:proofErr w:type="spellStart"/>
      <w:r w:rsidR="0053238A" w:rsidRPr="0053238A">
        <w:rPr>
          <w:sz w:val="28"/>
          <w:szCs w:val="28"/>
        </w:rPr>
        <w:t>the</w:t>
      </w:r>
      <w:proofErr w:type="spellEnd"/>
      <w:r w:rsidR="0053238A" w:rsidRPr="0053238A">
        <w:rPr>
          <w:sz w:val="28"/>
          <w:szCs w:val="28"/>
        </w:rPr>
        <w:t xml:space="preserve"> </w:t>
      </w:r>
      <w:r w:rsidR="0053238A">
        <w:rPr>
          <w:sz w:val="28"/>
          <w:szCs w:val="28"/>
          <w:lang w:val="en-US"/>
        </w:rPr>
        <w:t>these bonuses</w:t>
      </w:r>
      <w:r w:rsidR="0053238A" w:rsidRPr="0053238A">
        <w:rPr>
          <w:sz w:val="28"/>
          <w:szCs w:val="28"/>
        </w:rPr>
        <w:t xml:space="preserve"> </w:t>
      </w:r>
      <w:proofErr w:type="spellStart"/>
      <w:r w:rsidR="0053238A" w:rsidRPr="0053238A">
        <w:rPr>
          <w:sz w:val="28"/>
          <w:szCs w:val="28"/>
        </w:rPr>
        <w:t>expire</w:t>
      </w:r>
      <w:proofErr w:type="spellEnd"/>
      <w:r w:rsidR="0053238A" w:rsidRPr="0053238A">
        <w:rPr>
          <w:sz w:val="28"/>
          <w:szCs w:val="28"/>
        </w:rPr>
        <w:t>.</w:t>
      </w:r>
    </w:p>
    <w:p w14:paraId="0C80125A" w14:textId="1C810A62" w:rsidR="0053238A" w:rsidRPr="0053238A" w:rsidRDefault="0053238A" w:rsidP="0053238A">
      <w:pPr>
        <w:spacing w:line="360" w:lineRule="auto"/>
        <w:ind w:firstLine="720"/>
        <w:jc w:val="both"/>
        <w:rPr>
          <w:sz w:val="28"/>
          <w:szCs w:val="28"/>
          <w:lang w:val="en-US"/>
        </w:rPr>
      </w:pPr>
      <w:r w:rsidRPr="0053238A">
        <w:rPr>
          <w:sz w:val="28"/>
          <w:szCs w:val="28"/>
          <w:lang w:val="en-US"/>
        </w:rPr>
        <w:t>In our example (</w:t>
      </w:r>
      <w:proofErr w:type="spellStart"/>
      <w:r w:rsidRPr="0053238A">
        <w:rPr>
          <w:sz w:val="28"/>
          <w:szCs w:val="28"/>
        </w:rPr>
        <w:t>purchase</w:t>
      </w:r>
      <w:proofErr w:type="spellEnd"/>
      <w:r w:rsidRPr="0053238A">
        <w:rPr>
          <w:sz w:val="28"/>
          <w:szCs w:val="28"/>
        </w:rPr>
        <w:t xml:space="preserve"> </w:t>
      </w:r>
      <w:proofErr w:type="spellStart"/>
      <w:r w:rsidRPr="0053238A">
        <w:rPr>
          <w:sz w:val="28"/>
          <w:szCs w:val="28"/>
        </w:rPr>
        <w:t>of</w:t>
      </w:r>
      <w:proofErr w:type="spellEnd"/>
      <w:r w:rsidRPr="0053238A">
        <w:rPr>
          <w:sz w:val="28"/>
          <w:szCs w:val="28"/>
        </w:rPr>
        <w:t xml:space="preserve"> </w:t>
      </w:r>
      <w:proofErr w:type="spellStart"/>
      <w:r w:rsidRPr="0053238A">
        <w:rPr>
          <w:sz w:val="28"/>
          <w:szCs w:val="28"/>
        </w:rPr>
        <w:t>an</w:t>
      </w:r>
      <w:proofErr w:type="spellEnd"/>
      <w:r w:rsidRPr="0053238A">
        <w:rPr>
          <w:sz w:val="28"/>
          <w:szCs w:val="28"/>
        </w:rPr>
        <w:t xml:space="preserve"> </w:t>
      </w:r>
      <w:proofErr w:type="spellStart"/>
      <w:r w:rsidRPr="0053238A">
        <w:rPr>
          <w:sz w:val="28"/>
          <w:szCs w:val="28"/>
        </w:rPr>
        <w:t>item</w:t>
      </w:r>
      <w:proofErr w:type="spellEnd"/>
      <w:r w:rsidRPr="0053238A">
        <w:rPr>
          <w:sz w:val="28"/>
          <w:szCs w:val="28"/>
        </w:rPr>
        <w:t xml:space="preserve"> </w:t>
      </w:r>
      <w:proofErr w:type="spellStart"/>
      <w:r w:rsidRPr="0053238A">
        <w:rPr>
          <w:sz w:val="28"/>
          <w:szCs w:val="28"/>
        </w:rPr>
        <w:t>at</w:t>
      </w:r>
      <w:proofErr w:type="spellEnd"/>
      <w:r w:rsidRPr="0053238A">
        <w:rPr>
          <w:sz w:val="28"/>
          <w:szCs w:val="28"/>
        </w:rPr>
        <w:t xml:space="preserve"> $100 </w:t>
      </w:r>
      <w:proofErr w:type="spellStart"/>
      <w:r w:rsidRPr="0053238A">
        <w:rPr>
          <w:sz w:val="28"/>
          <w:szCs w:val="28"/>
        </w:rPr>
        <w:t>with</w:t>
      </w:r>
      <w:proofErr w:type="spellEnd"/>
      <w:r w:rsidRPr="0053238A">
        <w:rPr>
          <w:sz w:val="28"/>
          <w:szCs w:val="28"/>
        </w:rPr>
        <w:t xml:space="preserve"> a </w:t>
      </w:r>
      <w:proofErr w:type="spellStart"/>
      <w:r w:rsidRPr="0053238A">
        <w:rPr>
          <w:sz w:val="28"/>
          <w:szCs w:val="28"/>
        </w:rPr>
        <w:t>bonus</w:t>
      </w:r>
      <w:proofErr w:type="spellEnd"/>
      <w:r w:rsidRPr="0053238A">
        <w:rPr>
          <w:sz w:val="28"/>
          <w:szCs w:val="28"/>
        </w:rPr>
        <w:t xml:space="preserve"> </w:t>
      </w:r>
      <w:proofErr w:type="spellStart"/>
      <w:r w:rsidRPr="0053238A">
        <w:rPr>
          <w:sz w:val="28"/>
          <w:szCs w:val="28"/>
        </w:rPr>
        <w:t>of</w:t>
      </w:r>
      <w:proofErr w:type="spellEnd"/>
      <w:r w:rsidRPr="0053238A">
        <w:rPr>
          <w:sz w:val="28"/>
          <w:szCs w:val="28"/>
        </w:rPr>
        <w:t xml:space="preserve"> </w:t>
      </w:r>
      <w:r w:rsidR="00EE380E">
        <w:rPr>
          <w:sz w:val="28"/>
          <w:szCs w:val="28"/>
          <w:lang w:val="en-US"/>
        </w:rPr>
        <w:t>5</w:t>
      </w:r>
      <w:r w:rsidRPr="0053238A">
        <w:rPr>
          <w:sz w:val="28"/>
          <w:szCs w:val="28"/>
        </w:rPr>
        <w:t>%)</w:t>
      </w:r>
      <w:r w:rsidRPr="0053238A">
        <w:rPr>
          <w:sz w:val="28"/>
          <w:szCs w:val="28"/>
          <w:lang w:val="en-US"/>
        </w:rPr>
        <w:t xml:space="preserve"> </w:t>
      </w:r>
      <w:proofErr w:type="spellStart"/>
      <w:r w:rsidRPr="0053238A">
        <w:rPr>
          <w:sz w:val="28"/>
          <w:szCs w:val="28"/>
        </w:rPr>
        <w:t>transaction</w:t>
      </w:r>
      <w:proofErr w:type="spellEnd"/>
      <w:r w:rsidRPr="0053238A">
        <w:rPr>
          <w:sz w:val="28"/>
          <w:szCs w:val="28"/>
        </w:rPr>
        <w:t xml:space="preserve"> </w:t>
      </w:r>
      <w:proofErr w:type="spellStart"/>
      <w:r w:rsidRPr="0053238A">
        <w:rPr>
          <w:sz w:val="28"/>
          <w:szCs w:val="28"/>
        </w:rPr>
        <w:t>price</w:t>
      </w:r>
      <w:proofErr w:type="spellEnd"/>
      <w:r w:rsidRPr="0053238A">
        <w:rPr>
          <w:sz w:val="28"/>
          <w:szCs w:val="28"/>
        </w:rPr>
        <w:t xml:space="preserve"> </w:t>
      </w:r>
      <w:proofErr w:type="spellStart"/>
      <w:r w:rsidRPr="0053238A">
        <w:rPr>
          <w:sz w:val="28"/>
          <w:szCs w:val="28"/>
        </w:rPr>
        <w:t>needs</w:t>
      </w:r>
      <w:proofErr w:type="spellEnd"/>
      <w:r w:rsidRPr="0053238A">
        <w:rPr>
          <w:sz w:val="28"/>
          <w:szCs w:val="28"/>
        </w:rPr>
        <w:t xml:space="preserve"> </w:t>
      </w:r>
      <w:proofErr w:type="spellStart"/>
      <w:r w:rsidRPr="0053238A">
        <w:rPr>
          <w:sz w:val="28"/>
          <w:szCs w:val="28"/>
        </w:rPr>
        <w:t>to</w:t>
      </w:r>
      <w:proofErr w:type="spellEnd"/>
      <w:r w:rsidRPr="0053238A">
        <w:rPr>
          <w:sz w:val="28"/>
          <w:szCs w:val="28"/>
        </w:rPr>
        <w:t xml:space="preserve"> </w:t>
      </w:r>
      <w:proofErr w:type="spellStart"/>
      <w:r w:rsidRPr="0053238A">
        <w:rPr>
          <w:sz w:val="28"/>
          <w:szCs w:val="28"/>
        </w:rPr>
        <w:t>be</w:t>
      </w:r>
      <w:proofErr w:type="spellEnd"/>
      <w:r w:rsidRPr="0053238A">
        <w:rPr>
          <w:sz w:val="28"/>
          <w:szCs w:val="28"/>
        </w:rPr>
        <w:t xml:space="preserve"> </w:t>
      </w:r>
      <w:proofErr w:type="spellStart"/>
      <w:r w:rsidRPr="0053238A">
        <w:rPr>
          <w:sz w:val="28"/>
          <w:szCs w:val="28"/>
        </w:rPr>
        <w:t>allocated</w:t>
      </w:r>
      <w:proofErr w:type="spellEnd"/>
      <w:r w:rsidRPr="0053238A">
        <w:rPr>
          <w:sz w:val="28"/>
          <w:szCs w:val="28"/>
        </w:rPr>
        <w:t xml:space="preserve"> </w:t>
      </w:r>
      <w:proofErr w:type="spellStart"/>
      <w:r w:rsidRPr="0053238A">
        <w:rPr>
          <w:sz w:val="28"/>
          <w:szCs w:val="28"/>
        </w:rPr>
        <w:t>on</w:t>
      </w:r>
      <w:proofErr w:type="spellEnd"/>
      <w:r w:rsidRPr="0053238A">
        <w:rPr>
          <w:sz w:val="28"/>
          <w:szCs w:val="28"/>
        </w:rPr>
        <w:t xml:space="preserve"> </w:t>
      </w:r>
      <w:proofErr w:type="spellStart"/>
      <w:r w:rsidRPr="0053238A">
        <w:rPr>
          <w:sz w:val="28"/>
          <w:szCs w:val="28"/>
        </w:rPr>
        <w:t>the</w:t>
      </w:r>
      <w:proofErr w:type="spellEnd"/>
      <w:r w:rsidRPr="0053238A">
        <w:rPr>
          <w:sz w:val="28"/>
          <w:szCs w:val="28"/>
        </w:rPr>
        <w:t xml:space="preserve"> </w:t>
      </w:r>
      <w:proofErr w:type="spellStart"/>
      <w:r w:rsidRPr="0053238A">
        <w:rPr>
          <w:sz w:val="28"/>
          <w:szCs w:val="28"/>
        </w:rPr>
        <w:t>following</w:t>
      </w:r>
      <w:proofErr w:type="spellEnd"/>
      <w:r w:rsidRPr="0053238A">
        <w:rPr>
          <w:sz w:val="28"/>
          <w:szCs w:val="28"/>
        </w:rPr>
        <w:t>:</w:t>
      </w:r>
    </w:p>
    <w:p w14:paraId="284CC1AA" w14:textId="77777777" w:rsidR="0053238A" w:rsidRPr="0053238A" w:rsidRDefault="0053238A" w:rsidP="0053238A">
      <w:pPr>
        <w:numPr>
          <w:ilvl w:val="0"/>
          <w:numId w:val="32"/>
        </w:numPr>
        <w:spacing w:line="360" w:lineRule="auto"/>
        <w:ind w:firstLine="720"/>
        <w:rPr>
          <w:sz w:val="28"/>
          <w:szCs w:val="28"/>
        </w:rPr>
      </w:pPr>
      <w:proofErr w:type="spellStart"/>
      <w:r w:rsidRPr="0053238A">
        <w:rPr>
          <w:sz w:val="28"/>
          <w:szCs w:val="28"/>
        </w:rPr>
        <w:t>Sale</w:t>
      </w:r>
      <w:proofErr w:type="spellEnd"/>
      <w:r w:rsidRPr="0053238A">
        <w:rPr>
          <w:sz w:val="28"/>
          <w:szCs w:val="28"/>
        </w:rPr>
        <w:t xml:space="preserve"> </w:t>
      </w:r>
      <w:proofErr w:type="spellStart"/>
      <w:r w:rsidRPr="0053238A">
        <w:rPr>
          <w:sz w:val="28"/>
          <w:szCs w:val="28"/>
        </w:rPr>
        <w:t>of</w:t>
      </w:r>
      <w:proofErr w:type="spellEnd"/>
      <w:r w:rsidRPr="0053238A">
        <w:rPr>
          <w:sz w:val="28"/>
          <w:szCs w:val="28"/>
        </w:rPr>
        <w:t xml:space="preserve"> </w:t>
      </w:r>
      <w:proofErr w:type="spellStart"/>
      <w:r w:rsidRPr="0053238A">
        <w:rPr>
          <w:sz w:val="28"/>
          <w:szCs w:val="28"/>
        </w:rPr>
        <w:t>products</w:t>
      </w:r>
      <w:proofErr w:type="spellEnd"/>
      <w:r w:rsidRPr="0053238A">
        <w:rPr>
          <w:sz w:val="28"/>
          <w:szCs w:val="28"/>
        </w:rPr>
        <w:t xml:space="preserve"> (</w:t>
      </w:r>
      <w:proofErr w:type="spellStart"/>
      <w:r w:rsidRPr="0053238A">
        <w:rPr>
          <w:sz w:val="28"/>
          <w:szCs w:val="28"/>
        </w:rPr>
        <w:t>revenue</w:t>
      </w:r>
      <w:proofErr w:type="spellEnd"/>
      <w:r w:rsidRPr="0053238A">
        <w:rPr>
          <w:sz w:val="28"/>
          <w:szCs w:val="28"/>
        </w:rPr>
        <w:t>)</w:t>
      </w:r>
    </w:p>
    <w:p w14:paraId="23AE6EBA" w14:textId="3913E404" w:rsidR="0053238A" w:rsidRPr="0053238A" w:rsidRDefault="0053238A" w:rsidP="0053238A">
      <w:pPr>
        <w:numPr>
          <w:ilvl w:val="0"/>
          <w:numId w:val="32"/>
        </w:numPr>
        <w:spacing w:line="360" w:lineRule="auto"/>
        <w:ind w:firstLine="720"/>
        <w:rPr>
          <w:sz w:val="28"/>
          <w:szCs w:val="28"/>
        </w:rPr>
      </w:pPr>
      <w:r w:rsidRPr="0053238A">
        <w:rPr>
          <w:sz w:val="28"/>
          <w:szCs w:val="28"/>
          <w:lang w:val="en-US"/>
        </w:rPr>
        <w:t>Bonuses</w:t>
      </w:r>
      <w:r w:rsidRPr="0053238A">
        <w:rPr>
          <w:sz w:val="28"/>
          <w:szCs w:val="28"/>
        </w:rPr>
        <w:t xml:space="preserve"> (</w:t>
      </w:r>
      <w:proofErr w:type="spellStart"/>
      <w:r w:rsidRPr="0053238A">
        <w:rPr>
          <w:sz w:val="28"/>
          <w:szCs w:val="28"/>
        </w:rPr>
        <w:t>contract</w:t>
      </w:r>
      <w:proofErr w:type="spellEnd"/>
      <w:r w:rsidRPr="0053238A">
        <w:rPr>
          <w:sz w:val="28"/>
          <w:szCs w:val="28"/>
        </w:rPr>
        <w:t xml:space="preserve"> </w:t>
      </w:r>
      <w:proofErr w:type="spellStart"/>
      <w:r w:rsidRPr="0053238A">
        <w:rPr>
          <w:sz w:val="28"/>
          <w:szCs w:val="28"/>
        </w:rPr>
        <w:t>liability</w:t>
      </w:r>
      <w:proofErr w:type="spellEnd"/>
      <w:r w:rsidRPr="0053238A">
        <w:rPr>
          <w:sz w:val="28"/>
          <w:szCs w:val="28"/>
        </w:rPr>
        <w:t>)</w:t>
      </w:r>
    </w:p>
    <w:p w14:paraId="06EC5E6A" w14:textId="5E36D5EC" w:rsidR="00EE380E" w:rsidRDefault="0053238A" w:rsidP="00EE380E">
      <w:pPr>
        <w:pStyle w:val="a4"/>
        <w:spacing w:before="0" w:beforeAutospacing="0" w:after="0" w:afterAutospacing="0" w:line="360" w:lineRule="auto"/>
        <w:ind w:firstLine="720"/>
        <w:jc w:val="both"/>
        <w:rPr>
          <w:sz w:val="28"/>
          <w:szCs w:val="28"/>
        </w:rPr>
      </w:pPr>
      <w:proofErr w:type="spellStart"/>
      <w:r w:rsidRPr="0053238A">
        <w:rPr>
          <w:sz w:val="28"/>
          <w:szCs w:val="28"/>
        </w:rPr>
        <w:t>Based</w:t>
      </w:r>
      <w:proofErr w:type="spellEnd"/>
      <w:r w:rsidRPr="0053238A">
        <w:rPr>
          <w:sz w:val="28"/>
          <w:szCs w:val="28"/>
        </w:rPr>
        <w:t xml:space="preserve"> </w:t>
      </w:r>
      <w:proofErr w:type="spellStart"/>
      <w:r w:rsidRPr="0053238A">
        <w:rPr>
          <w:sz w:val="28"/>
          <w:szCs w:val="28"/>
        </w:rPr>
        <w:t>on</w:t>
      </w:r>
      <w:proofErr w:type="spellEnd"/>
      <w:r w:rsidRPr="0053238A">
        <w:rPr>
          <w:sz w:val="28"/>
          <w:szCs w:val="28"/>
        </w:rPr>
        <w:t xml:space="preserve"> </w:t>
      </w:r>
      <w:proofErr w:type="spellStart"/>
      <w:r w:rsidRPr="0053238A">
        <w:rPr>
          <w:sz w:val="28"/>
          <w:szCs w:val="28"/>
        </w:rPr>
        <w:t>the</w:t>
      </w:r>
      <w:proofErr w:type="spellEnd"/>
      <w:r w:rsidRPr="0053238A">
        <w:rPr>
          <w:sz w:val="28"/>
          <w:szCs w:val="28"/>
        </w:rPr>
        <w:t xml:space="preserve"> </w:t>
      </w:r>
      <w:proofErr w:type="spellStart"/>
      <w:r w:rsidRPr="0053238A">
        <w:rPr>
          <w:sz w:val="28"/>
          <w:szCs w:val="28"/>
        </w:rPr>
        <w:t>historical</w:t>
      </w:r>
      <w:proofErr w:type="spellEnd"/>
      <w:r w:rsidRPr="0053238A">
        <w:rPr>
          <w:sz w:val="28"/>
          <w:szCs w:val="28"/>
        </w:rPr>
        <w:t xml:space="preserve"> </w:t>
      </w:r>
      <w:proofErr w:type="spellStart"/>
      <w:r w:rsidRPr="0053238A">
        <w:rPr>
          <w:sz w:val="28"/>
          <w:szCs w:val="28"/>
        </w:rPr>
        <w:t>trends</w:t>
      </w:r>
      <w:proofErr w:type="spellEnd"/>
      <w:r w:rsidRPr="0053238A">
        <w:rPr>
          <w:sz w:val="28"/>
          <w:szCs w:val="28"/>
        </w:rPr>
        <w:t xml:space="preserve">, </w:t>
      </w:r>
      <w:proofErr w:type="spellStart"/>
      <w:r w:rsidRPr="0053238A">
        <w:rPr>
          <w:sz w:val="28"/>
          <w:szCs w:val="28"/>
        </w:rPr>
        <w:t>the</w:t>
      </w:r>
      <w:proofErr w:type="spellEnd"/>
      <w:r w:rsidRPr="0053238A">
        <w:rPr>
          <w:sz w:val="28"/>
          <w:szCs w:val="28"/>
        </w:rPr>
        <w:t xml:space="preserve"> </w:t>
      </w:r>
      <w:proofErr w:type="spellStart"/>
      <w:r w:rsidRPr="0053238A">
        <w:rPr>
          <w:sz w:val="28"/>
          <w:szCs w:val="28"/>
        </w:rPr>
        <w:t>company</w:t>
      </w:r>
      <w:proofErr w:type="spellEnd"/>
      <w:r w:rsidRPr="0053238A">
        <w:rPr>
          <w:sz w:val="28"/>
          <w:szCs w:val="28"/>
        </w:rPr>
        <w:t xml:space="preserve"> </w:t>
      </w:r>
      <w:proofErr w:type="spellStart"/>
      <w:r w:rsidRPr="0053238A">
        <w:rPr>
          <w:sz w:val="28"/>
          <w:szCs w:val="28"/>
        </w:rPr>
        <w:t>expects</w:t>
      </w:r>
      <w:proofErr w:type="spellEnd"/>
      <w:r w:rsidRPr="0053238A">
        <w:rPr>
          <w:sz w:val="28"/>
          <w:szCs w:val="28"/>
        </w:rPr>
        <w:t xml:space="preserve"> </w:t>
      </w:r>
      <w:r w:rsidR="00EE380E">
        <w:rPr>
          <w:sz w:val="28"/>
          <w:szCs w:val="28"/>
          <w:lang w:val="en-US"/>
        </w:rPr>
        <w:t>that 9</w:t>
      </w:r>
      <w:r w:rsidR="004A2E1F">
        <w:rPr>
          <w:sz w:val="28"/>
          <w:szCs w:val="28"/>
          <w:lang w:val="en-US"/>
        </w:rPr>
        <w:t>0</w:t>
      </w:r>
      <w:r w:rsidRPr="0053238A">
        <w:rPr>
          <w:sz w:val="28"/>
          <w:szCs w:val="28"/>
        </w:rPr>
        <w:t xml:space="preserve">% </w:t>
      </w:r>
      <w:proofErr w:type="spellStart"/>
      <w:r w:rsidRPr="0053238A">
        <w:rPr>
          <w:sz w:val="28"/>
          <w:szCs w:val="28"/>
        </w:rPr>
        <w:t>of</w:t>
      </w:r>
      <w:proofErr w:type="spellEnd"/>
      <w:r w:rsidRPr="0053238A">
        <w:rPr>
          <w:sz w:val="28"/>
          <w:szCs w:val="28"/>
        </w:rPr>
        <w:t xml:space="preserve"> </w:t>
      </w:r>
      <w:proofErr w:type="spellStart"/>
      <w:r w:rsidRPr="0053238A">
        <w:rPr>
          <w:sz w:val="28"/>
          <w:szCs w:val="28"/>
        </w:rPr>
        <w:t>these</w:t>
      </w:r>
      <w:proofErr w:type="spellEnd"/>
      <w:r w:rsidRPr="0053238A">
        <w:rPr>
          <w:sz w:val="28"/>
          <w:szCs w:val="28"/>
        </w:rPr>
        <w:t xml:space="preserve"> </w:t>
      </w:r>
      <w:r>
        <w:rPr>
          <w:sz w:val="28"/>
          <w:szCs w:val="28"/>
          <w:lang w:val="en-US"/>
        </w:rPr>
        <w:t>bonuses</w:t>
      </w:r>
      <w:r w:rsidR="00EE380E" w:rsidRPr="00EE380E">
        <w:t xml:space="preserve"> </w:t>
      </w:r>
      <w:proofErr w:type="spellStart"/>
      <w:r w:rsidR="00EE380E" w:rsidRPr="00EE380E">
        <w:rPr>
          <w:sz w:val="28"/>
          <w:szCs w:val="28"/>
        </w:rPr>
        <w:t>will</w:t>
      </w:r>
      <w:proofErr w:type="spellEnd"/>
      <w:r w:rsidR="00EE380E" w:rsidRPr="00EE380E">
        <w:rPr>
          <w:sz w:val="28"/>
          <w:szCs w:val="28"/>
        </w:rPr>
        <w:t xml:space="preserve"> </w:t>
      </w:r>
      <w:proofErr w:type="spellStart"/>
      <w:r w:rsidR="00EE380E" w:rsidRPr="00EE380E">
        <w:rPr>
          <w:sz w:val="28"/>
          <w:szCs w:val="28"/>
        </w:rPr>
        <w:t>be</w:t>
      </w:r>
      <w:proofErr w:type="spellEnd"/>
      <w:r w:rsidR="00EE380E" w:rsidRPr="00EE380E">
        <w:rPr>
          <w:sz w:val="28"/>
          <w:szCs w:val="28"/>
        </w:rPr>
        <w:t xml:space="preserve"> </w:t>
      </w:r>
      <w:proofErr w:type="spellStart"/>
      <w:r w:rsidR="00EE380E" w:rsidRPr="00EE380E">
        <w:rPr>
          <w:sz w:val="28"/>
          <w:szCs w:val="28"/>
        </w:rPr>
        <w:t>redeemed</w:t>
      </w:r>
      <w:proofErr w:type="spellEnd"/>
      <w:r w:rsidR="00EE380E" w:rsidRPr="00EE380E">
        <w:rPr>
          <w:sz w:val="28"/>
          <w:szCs w:val="28"/>
        </w:rPr>
        <w:t xml:space="preserve"> </w:t>
      </w:r>
      <w:proofErr w:type="spellStart"/>
      <w:r w:rsidR="00EE380E" w:rsidRPr="00EE380E">
        <w:rPr>
          <w:sz w:val="28"/>
          <w:szCs w:val="28"/>
        </w:rPr>
        <w:t>by</w:t>
      </w:r>
      <w:proofErr w:type="spellEnd"/>
      <w:r w:rsidR="00EE380E" w:rsidRPr="00EE380E">
        <w:rPr>
          <w:sz w:val="28"/>
          <w:szCs w:val="28"/>
        </w:rPr>
        <w:t xml:space="preserve"> </w:t>
      </w:r>
      <w:proofErr w:type="spellStart"/>
      <w:r w:rsidR="00EE380E" w:rsidRPr="00EE380E">
        <w:rPr>
          <w:sz w:val="28"/>
          <w:szCs w:val="28"/>
        </w:rPr>
        <w:t>customers</w:t>
      </w:r>
      <w:proofErr w:type="spellEnd"/>
      <w:r w:rsidR="00EE380E" w:rsidRPr="00EE380E">
        <w:rPr>
          <w:sz w:val="28"/>
          <w:szCs w:val="28"/>
        </w:rPr>
        <w:t xml:space="preserve"> </w:t>
      </w:r>
      <w:proofErr w:type="spellStart"/>
      <w:r w:rsidR="00EE380E" w:rsidRPr="00EE380E">
        <w:rPr>
          <w:sz w:val="28"/>
          <w:szCs w:val="28"/>
        </w:rPr>
        <w:t>and</w:t>
      </w:r>
      <w:proofErr w:type="spellEnd"/>
      <w:r w:rsidR="00EE380E" w:rsidRPr="00EE380E">
        <w:rPr>
          <w:sz w:val="28"/>
          <w:szCs w:val="28"/>
        </w:rPr>
        <w:t xml:space="preserve"> </w:t>
      </w:r>
      <w:proofErr w:type="spellStart"/>
      <w:r w:rsidR="00EE380E" w:rsidRPr="00EE380E">
        <w:rPr>
          <w:sz w:val="28"/>
          <w:szCs w:val="28"/>
        </w:rPr>
        <w:t>remaining</w:t>
      </w:r>
      <w:proofErr w:type="spellEnd"/>
      <w:r w:rsidR="00EE380E" w:rsidRPr="00EE380E">
        <w:rPr>
          <w:sz w:val="28"/>
          <w:szCs w:val="28"/>
        </w:rPr>
        <w:t xml:space="preserve"> </w:t>
      </w:r>
      <w:r w:rsidR="004A2E1F">
        <w:rPr>
          <w:sz w:val="28"/>
          <w:szCs w:val="28"/>
          <w:lang w:val="en-US"/>
        </w:rPr>
        <w:t>10</w:t>
      </w:r>
      <w:r w:rsidR="00EE380E" w:rsidRPr="00EE380E">
        <w:rPr>
          <w:sz w:val="28"/>
          <w:szCs w:val="28"/>
        </w:rPr>
        <w:t xml:space="preserve">% </w:t>
      </w:r>
      <w:proofErr w:type="spellStart"/>
      <w:r w:rsidR="00EE380E" w:rsidRPr="00EE380E">
        <w:rPr>
          <w:sz w:val="28"/>
          <w:szCs w:val="28"/>
        </w:rPr>
        <w:t>will</w:t>
      </w:r>
      <w:proofErr w:type="spellEnd"/>
      <w:r w:rsidR="00EE380E" w:rsidRPr="00EE380E">
        <w:rPr>
          <w:sz w:val="28"/>
          <w:szCs w:val="28"/>
        </w:rPr>
        <w:t xml:space="preserve"> </w:t>
      </w:r>
      <w:proofErr w:type="spellStart"/>
      <w:r w:rsidR="00EE380E" w:rsidRPr="00EE380E">
        <w:rPr>
          <w:sz w:val="28"/>
          <w:szCs w:val="28"/>
        </w:rPr>
        <w:t>expire</w:t>
      </w:r>
      <w:proofErr w:type="spellEnd"/>
      <w:r w:rsidR="00EE380E" w:rsidRPr="00EE380E">
        <w:rPr>
          <w:sz w:val="28"/>
          <w:szCs w:val="28"/>
        </w:rPr>
        <w:t xml:space="preserve">, </w:t>
      </w:r>
      <w:proofErr w:type="spellStart"/>
      <w:r w:rsidR="00EE380E" w:rsidRPr="00EE380E">
        <w:rPr>
          <w:sz w:val="28"/>
          <w:szCs w:val="28"/>
        </w:rPr>
        <w:t>therefore</w:t>
      </w:r>
      <w:proofErr w:type="spellEnd"/>
      <w:r w:rsidR="00EE380E" w:rsidRPr="00EE380E">
        <w:rPr>
          <w:sz w:val="28"/>
          <w:szCs w:val="28"/>
        </w:rPr>
        <w:t xml:space="preserve"> </w:t>
      </w:r>
      <w:proofErr w:type="spellStart"/>
      <w:r w:rsidR="00EE380E" w:rsidRPr="00EE380E">
        <w:rPr>
          <w:sz w:val="28"/>
          <w:szCs w:val="28"/>
        </w:rPr>
        <w:t>the</w:t>
      </w:r>
      <w:proofErr w:type="spellEnd"/>
      <w:r w:rsidR="00EE380E" w:rsidRPr="00EE380E">
        <w:rPr>
          <w:sz w:val="28"/>
          <w:szCs w:val="28"/>
        </w:rPr>
        <w:t xml:space="preserve"> </w:t>
      </w:r>
      <w:r w:rsidR="00EE380E">
        <w:rPr>
          <w:sz w:val="28"/>
          <w:szCs w:val="28"/>
          <w:lang w:val="en-US"/>
        </w:rPr>
        <w:t>SSP</w:t>
      </w:r>
      <w:r w:rsidR="00EE380E" w:rsidRPr="00EE380E">
        <w:rPr>
          <w:sz w:val="28"/>
          <w:szCs w:val="28"/>
        </w:rPr>
        <w:t xml:space="preserve"> </w:t>
      </w:r>
      <w:proofErr w:type="spellStart"/>
      <w:r w:rsidR="00EE380E" w:rsidRPr="00EE380E">
        <w:rPr>
          <w:sz w:val="28"/>
          <w:szCs w:val="28"/>
        </w:rPr>
        <w:t>of</w:t>
      </w:r>
      <w:proofErr w:type="spellEnd"/>
      <w:r w:rsidR="00EE380E" w:rsidRPr="00EE380E">
        <w:rPr>
          <w:sz w:val="28"/>
          <w:szCs w:val="28"/>
        </w:rPr>
        <w:t xml:space="preserve"> </w:t>
      </w:r>
      <w:proofErr w:type="spellStart"/>
      <w:r w:rsidR="00EE380E" w:rsidRPr="00EE380E">
        <w:rPr>
          <w:sz w:val="28"/>
          <w:szCs w:val="28"/>
        </w:rPr>
        <w:t>one</w:t>
      </w:r>
      <w:proofErr w:type="spellEnd"/>
      <w:r w:rsidR="00EE380E" w:rsidRPr="00EE380E">
        <w:rPr>
          <w:sz w:val="28"/>
          <w:szCs w:val="28"/>
        </w:rPr>
        <w:t xml:space="preserve"> </w:t>
      </w:r>
      <w:r w:rsidR="00EE380E">
        <w:rPr>
          <w:sz w:val="28"/>
          <w:szCs w:val="28"/>
          <w:lang w:val="en-US"/>
        </w:rPr>
        <w:t>bonus</w:t>
      </w:r>
      <w:r w:rsidR="00EE380E" w:rsidRPr="00EE380E">
        <w:rPr>
          <w:sz w:val="28"/>
          <w:szCs w:val="28"/>
        </w:rPr>
        <w:t xml:space="preserve"> </w:t>
      </w:r>
      <w:proofErr w:type="spellStart"/>
      <w:r w:rsidR="00EE380E" w:rsidRPr="00EE380E">
        <w:rPr>
          <w:sz w:val="28"/>
          <w:szCs w:val="28"/>
        </w:rPr>
        <w:t>is</w:t>
      </w:r>
      <w:proofErr w:type="spellEnd"/>
      <w:r w:rsidR="00EE380E" w:rsidRPr="00EE380E">
        <w:rPr>
          <w:sz w:val="28"/>
          <w:szCs w:val="28"/>
        </w:rPr>
        <w:t xml:space="preserve"> $0.9 ($1 x 9</w:t>
      </w:r>
      <w:r w:rsidR="004A2E1F">
        <w:rPr>
          <w:sz w:val="28"/>
          <w:szCs w:val="28"/>
          <w:lang w:val="en-US"/>
        </w:rPr>
        <w:t>0</w:t>
      </w:r>
      <w:r w:rsidR="00EE380E" w:rsidRPr="00EE380E">
        <w:rPr>
          <w:sz w:val="28"/>
          <w:szCs w:val="28"/>
        </w:rPr>
        <w:t xml:space="preserve">% </w:t>
      </w:r>
      <w:proofErr w:type="spellStart"/>
      <w:r w:rsidR="00EE380E" w:rsidRPr="00EE380E">
        <w:rPr>
          <w:sz w:val="28"/>
          <w:szCs w:val="28"/>
        </w:rPr>
        <w:t>redemption</w:t>
      </w:r>
      <w:proofErr w:type="spellEnd"/>
      <w:r w:rsidR="00EE380E" w:rsidRPr="00EE380E">
        <w:rPr>
          <w:sz w:val="28"/>
          <w:szCs w:val="28"/>
        </w:rPr>
        <w:t xml:space="preserve"> </w:t>
      </w:r>
      <w:proofErr w:type="spellStart"/>
      <w:r w:rsidR="00EE380E" w:rsidRPr="00EE380E">
        <w:rPr>
          <w:sz w:val="28"/>
          <w:szCs w:val="28"/>
        </w:rPr>
        <w:t>likelihood</w:t>
      </w:r>
      <w:proofErr w:type="spellEnd"/>
      <w:r w:rsidR="00EE380E" w:rsidRPr="00EE380E">
        <w:rPr>
          <w:sz w:val="28"/>
          <w:szCs w:val="28"/>
        </w:rPr>
        <w:t xml:space="preserve">). </w:t>
      </w:r>
      <w:r w:rsidR="00EE380E">
        <w:rPr>
          <w:sz w:val="28"/>
          <w:szCs w:val="28"/>
          <w:lang w:val="en-US"/>
        </w:rPr>
        <w:t>Bonuses</w:t>
      </w:r>
      <w:r w:rsidR="00EE380E" w:rsidRPr="00EE380E">
        <w:rPr>
          <w:sz w:val="28"/>
          <w:szCs w:val="28"/>
        </w:rPr>
        <w:t xml:space="preserve"> </w:t>
      </w:r>
      <w:proofErr w:type="spellStart"/>
      <w:r w:rsidR="00EE380E" w:rsidRPr="00EE380E">
        <w:rPr>
          <w:sz w:val="28"/>
          <w:szCs w:val="28"/>
        </w:rPr>
        <w:t>can</w:t>
      </w:r>
      <w:proofErr w:type="spellEnd"/>
      <w:r w:rsidR="00EE380E" w:rsidRPr="00EE380E">
        <w:rPr>
          <w:sz w:val="28"/>
          <w:szCs w:val="28"/>
        </w:rPr>
        <w:t xml:space="preserve"> </w:t>
      </w:r>
      <w:proofErr w:type="spellStart"/>
      <w:r w:rsidR="00EE380E" w:rsidRPr="00EE380E">
        <w:rPr>
          <w:sz w:val="28"/>
          <w:szCs w:val="28"/>
        </w:rPr>
        <w:t>be</w:t>
      </w:r>
      <w:proofErr w:type="spellEnd"/>
      <w:r w:rsidR="00EE380E" w:rsidRPr="00EE380E">
        <w:rPr>
          <w:sz w:val="28"/>
          <w:szCs w:val="28"/>
        </w:rPr>
        <w:t xml:space="preserve"> </w:t>
      </w:r>
      <w:proofErr w:type="spellStart"/>
      <w:r w:rsidR="00EE380E" w:rsidRPr="00EE380E">
        <w:rPr>
          <w:sz w:val="28"/>
          <w:szCs w:val="28"/>
        </w:rPr>
        <w:t>redeemed</w:t>
      </w:r>
      <w:proofErr w:type="spellEnd"/>
      <w:r w:rsidR="00EE380E" w:rsidRPr="00EE380E">
        <w:rPr>
          <w:sz w:val="28"/>
          <w:szCs w:val="28"/>
        </w:rPr>
        <w:t xml:space="preserve"> </w:t>
      </w:r>
      <w:proofErr w:type="spellStart"/>
      <w:r w:rsidR="00EE380E" w:rsidRPr="00EE380E">
        <w:rPr>
          <w:sz w:val="28"/>
          <w:szCs w:val="28"/>
        </w:rPr>
        <w:t>by</w:t>
      </w:r>
      <w:proofErr w:type="spellEnd"/>
      <w:r w:rsidR="00EE380E" w:rsidRPr="00EE380E">
        <w:rPr>
          <w:sz w:val="28"/>
          <w:szCs w:val="28"/>
        </w:rPr>
        <w:t xml:space="preserve"> </w:t>
      </w:r>
      <w:proofErr w:type="spellStart"/>
      <w:r w:rsidR="00EE380E" w:rsidRPr="00EE380E">
        <w:rPr>
          <w:sz w:val="28"/>
          <w:szCs w:val="28"/>
        </w:rPr>
        <w:t>the</w:t>
      </w:r>
      <w:proofErr w:type="spellEnd"/>
      <w:r w:rsidR="00EE380E" w:rsidRPr="00EE380E">
        <w:rPr>
          <w:sz w:val="28"/>
          <w:szCs w:val="28"/>
        </w:rPr>
        <w:t xml:space="preserve"> </w:t>
      </w:r>
      <w:proofErr w:type="spellStart"/>
      <w:r w:rsidR="00EE380E" w:rsidRPr="00EE380E">
        <w:rPr>
          <w:sz w:val="28"/>
          <w:szCs w:val="28"/>
        </w:rPr>
        <w:t>end</w:t>
      </w:r>
      <w:proofErr w:type="spellEnd"/>
      <w:r w:rsidR="00EE380E" w:rsidRPr="00EE380E">
        <w:rPr>
          <w:sz w:val="28"/>
          <w:szCs w:val="28"/>
        </w:rPr>
        <w:t xml:space="preserve"> </w:t>
      </w:r>
      <w:proofErr w:type="spellStart"/>
      <w:r w:rsidR="00EE380E" w:rsidRPr="00EE380E">
        <w:rPr>
          <w:sz w:val="28"/>
          <w:szCs w:val="28"/>
        </w:rPr>
        <w:t>of</w:t>
      </w:r>
      <w:proofErr w:type="spellEnd"/>
      <w:r w:rsidR="00EE380E" w:rsidRPr="00EE380E">
        <w:rPr>
          <w:sz w:val="28"/>
          <w:szCs w:val="28"/>
        </w:rPr>
        <w:t xml:space="preserve"> </w:t>
      </w:r>
      <w:proofErr w:type="spellStart"/>
      <w:r w:rsidR="00EE380E" w:rsidRPr="00EE380E">
        <w:rPr>
          <w:sz w:val="28"/>
          <w:szCs w:val="28"/>
        </w:rPr>
        <w:t>the</w:t>
      </w:r>
      <w:proofErr w:type="spellEnd"/>
      <w:r w:rsidR="00EE380E" w:rsidRPr="00EE380E">
        <w:rPr>
          <w:sz w:val="28"/>
          <w:szCs w:val="28"/>
        </w:rPr>
        <w:t xml:space="preserve"> </w:t>
      </w:r>
      <w:proofErr w:type="spellStart"/>
      <w:r w:rsidR="00EE380E" w:rsidRPr="00EE380E">
        <w:rPr>
          <w:sz w:val="28"/>
          <w:szCs w:val="28"/>
        </w:rPr>
        <w:t>year</w:t>
      </w:r>
      <w:proofErr w:type="spellEnd"/>
      <w:r w:rsidR="00EE380E" w:rsidRPr="00EE380E">
        <w:rPr>
          <w:sz w:val="28"/>
          <w:szCs w:val="28"/>
        </w:rPr>
        <w:t xml:space="preserve"> </w:t>
      </w:r>
      <w:proofErr w:type="spellStart"/>
      <w:r w:rsidR="00EE380E" w:rsidRPr="00EE380E">
        <w:rPr>
          <w:sz w:val="28"/>
          <w:szCs w:val="28"/>
        </w:rPr>
        <w:t>following</w:t>
      </w:r>
      <w:proofErr w:type="spellEnd"/>
      <w:r w:rsidR="00EE380E" w:rsidRPr="00EE380E">
        <w:rPr>
          <w:sz w:val="28"/>
          <w:szCs w:val="28"/>
        </w:rPr>
        <w:t xml:space="preserve"> </w:t>
      </w:r>
      <w:proofErr w:type="spellStart"/>
      <w:r w:rsidR="00EE380E" w:rsidRPr="00EE380E">
        <w:rPr>
          <w:sz w:val="28"/>
          <w:szCs w:val="28"/>
        </w:rPr>
        <w:t>the</w:t>
      </w:r>
      <w:proofErr w:type="spellEnd"/>
      <w:r w:rsidR="00EE380E" w:rsidRPr="00EE380E">
        <w:rPr>
          <w:sz w:val="28"/>
          <w:szCs w:val="28"/>
        </w:rPr>
        <w:t xml:space="preserve"> </w:t>
      </w:r>
      <w:proofErr w:type="spellStart"/>
      <w:r w:rsidR="00EE380E" w:rsidRPr="00EE380E">
        <w:rPr>
          <w:sz w:val="28"/>
          <w:szCs w:val="28"/>
        </w:rPr>
        <w:t>year</w:t>
      </w:r>
      <w:proofErr w:type="spellEnd"/>
      <w:r w:rsidR="00EE380E" w:rsidRPr="00EE380E">
        <w:rPr>
          <w:sz w:val="28"/>
          <w:szCs w:val="28"/>
        </w:rPr>
        <w:t xml:space="preserve"> </w:t>
      </w:r>
      <w:proofErr w:type="spellStart"/>
      <w:r w:rsidR="00EE380E" w:rsidRPr="00EE380E">
        <w:rPr>
          <w:sz w:val="28"/>
          <w:szCs w:val="28"/>
        </w:rPr>
        <w:t>of</w:t>
      </w:r>
      <w:proofErr w:type="spellEnd"/>
      <w:r w:rsidR="00EE380E" w:rsidRPr="00EE380E">
        <w:rPr>
          <w:sz w:val="28"/>
          <w:szCs w:val="28"/>
        </w:rPr>
        <w:t xml:space="preserve"> </w:t>
      </w:r>
      <w:r w:rsidR="00EE380E">
        <w:rPr>
          <w:sz w:val="28"/>
          <w:szCs w:val="28"/>
          <w:lang w:val="en-US"/>
        </w:rPr>
        <w:t xml:space="preserve">their </w:t>
      </w:r>
      <w:proofErr w:type="spellStart"/>
      <w:r w:rsidR="00EE380E" w:rsidRPr="00EE380E">
        <w:rPr>
          <w:sz w:val="28"/>
          <w:szCs w:val="28"/>
        </w:rPr>
        <w:t>issuance</w:t>
      </w:r>
      <w:proofErr w:type="spellEnd"/>
      <w:r w:rsidR="00EE380E">
        <w:rPr>
          <w:sz w:val="28"/>
          <w:szCs w:val="28"/>
          <w:lang w:val="en-US"/>
        </w:rPr>
        <w:t>.</w:t>
      </w:r>
      <w:r w:rsidR="00EE380E" w:rsidRPr="00EE380E">
        <w:rPr>
          <w:sz w:val="28"/>
          <w:szCs w:val="28"/>
        </w:rPr>
        <w:t xml:space="preserve"> </w:t>
      </w:r>
      <w:proofErr w:type="spellStart"/>
      <w:r w:rsidRPr="0053238A">
        <w:rPr>
          <w:sz w:val="28"/>
          <w:szCs w:val="28"/>
        </w:rPr>
        <w:t>So</w:t>
      </w:r>
      <w:proofErr w:type="spellEnd"/>
      <w:r w:rsidRPr="0053238A">
        <w:rPr>
          <w:sz w:val="28"/>
          <w:szCs w:val="28"/>
        </w:rPr>
        <w:t xml:space="preserve">, </w:t>
      </w:r>
      <w:proofErr w:type="spellStart"/>
      <w:r w:rsidRPr="0053238A">
        <w:rPr>
          <w:sz w:val="28"/>
          <w:szCs w:val="28"/>
        </w:rPr>
        <w:t>the</w:t>
      </w:r>
      <w:proofErr w:type="spellEnd"/>
      <w:r w:rsidRPr="0053238A">
        <w:rPr>
          <w:sz w:val="28"/>
          <w:szCs w:val="28"/>
        </w:rPr>
        <w:t xml:space="preserve"> </w:t>
      </w:r>
      <w:proofErr w:type="spellStart"/>
      <w:r w:rsidRPr="0053238A">
        <w:rPr>
          <w:sz w:val="28"/>
          <w:szCs w:val="28"/>
        </w:rPr>
        <w:t>stand-alone</w:t>
      </w:r>
      <w:proofErr w:type="spellEnd"/>
      <w:r w:rsidRPr="0053238A">
        <w:rPr>
          <w:sz w:val="28"/>
          <w:szCs w:val="28"/>
        </w:rPr>
        <w:t xml:space="preserve"> </w:t>
      </w:r>
      <w:proofErr w:type="spellStart"/>
      <w:r w:rsidRPr="0053238A">
        <w:rPr>
          <w:sz w:val="28"/>
          <w:szCs w:val="28"/>
        </w:rPr>
        <w:t>price</w:t>
      </w:r>
      <w:proofErr w:type="spellEnd"/>
      <w:r w:rsidRPr="0053238A">
        <w:rPr>
          <w:sz w:val="28"/>
          <w:szCs w:val="28"/>
        </w:rPr>
        <w:t xml:space="preserve"> </w:t>
      </w:r>
      <w:proofErr w:type="spellStart"/>
      <w:r w:rsidRPr="0053238A">
        <w:rPr>
          <w:sz w:val="28"/>
          <w:szCs w:val="28"/>
        </w:rPr>
        <w:t>of</w:t>
      </w:r>
      <w:proofErr w:type="spellEnd"/>
      <w:r w:rsidRPr="0053238A">
        <w:rPr>
          <w:sz w:val="28"/>
          <w:szCs w:val="28"/>
        </w:rPr>
        <w:t xml:space="preserve"> </w:t>
      </w:r>
      <w:proofErr w:type="spellStart"/>
      <w:r w:rsidRPr="0053238A">
        <w:rPr>
          <w:sz w:val="28"/>
          <w:szCs w:val="28"/>
        </w:rPr>
        <w:t>one</w:t>
      </w:r>
      <w:proofErr w:type="spellEnd"/>
      <w:r w:rsidRPr="0053238A">
        <w:rPr>
          <w:sz w:val="28"/>
          <w:szCs w:val="28"/>
        </w:rPr>
        <w:t xml:space="preserve"> </w:t>
      </w:r>
      <w:r w:rsidR="00EE380E">
        <w:rPr>
          <w:sz w:val="28"/>
          <w:szCs w:val="28"/>
          <w:lang w:val="en-US"/>
        </w:rPr>
        <w:t>bonus</w:t>
      </w:r>
      <w:r w:rsidRPr="0053238A">
        <w:rPr>
          <w:sz w:val="28"/>
          <w:szCs w:val="28"/>
        </w:rPr>
        <w:t xml:space="preserve"> </w:t>
      </w:r>
      <w:proofErr w:type="spellStart"/>
      <w:r w:rsidRPr="0053238A">
        <w:rPr>
          <w:sz w:val="28"/>
          <w:szCs w:val="28"/>
        </w:rPr>
        <w:t>can</w:t>
      </w:r>
      <w:proofErr w:type="spellEnd"/>
      <w:r w:rsidRPr="0053238A">
        <w:rPr>
          <w:sz w:val="28"/>
          <w:szCs w:val="28"/>
        </w:rPr>
        <w:t xml:space="preserve"> </w:t>
      </w:r>
      <w:proofErr w:type="spellStart"/>
      <w:r w:rsidRPr="0053238A">
        <w:rPr>
          <w:sz w:val="28"/>
          <w:szCs w:val="28"/>
        </w:rPr>
        <w:t>be</w:t>
      </w:r>
      <w:proofErr w:type="spellEnd"/>
      <w:r w:rsidRPr="0053238A">
        <w:rPr>
          <w:sz w:val="28"/>
          <w:szCs w:val="28"/>
        </w:rPr>
        <w:t xml:space="preserve"> </w:t>
      </w:r>
      <w:proofErr w:type="spellStart"/>
      <w:r w:rsidRPr="0053238A">
        <w:rPr>
          <w:sz w:val="28"/>
          <w:szCs w:val="28"/>
        </w:rPr>
        <w:t>calculated</w:t>
      </w:r>
      <w:proofErr w:type="spellEnd"/>
      <w:r w:rsidRPr="0053238A">
        <w:rPr>
          <w:sz w:val="28"/>
          <w:szCs w:val="28"/>
        </w:rPr>
        <w:t xml:space="preserve"> </w:t>
      </w:r>
      <w:proofErr w:type="spellStart"/>
      <w:r w:rsidRPr="0053238A">
        <w:rPr>
          <w:sz w:val="28"/>
          <w:szCs w:val="28"/>
        </w:rPr>
        <w:t>as</w:t>
      </w:r>
      <w:proofErr w:type="spellEnd"/>
      <w:r w:rsidRPr="0053238A">
        <w:rPr>
          <w:sz w:val="28"/>
          <w:szCs w:val="28"/>
        </w:rPr>
        <w:t xml:space="preserve"> </w:t>
      </w:r>
      <w:proofErr w:type="spellStart"/>
      <w:r w:rsidRPr="0053238A">
        <w:rPr>
          <w:sz w:val="28"/>
          <w:szCs w:val="28"/>
        </w:rPr>
        <w:t>follows</w:t>
      </w:r>
      <w:proofErr w:type="spellEnd"/>
      <w:r w:rsidRPr="0053238A">
        <w:rPr>
          <w:sz w:val="28"/>
          <w:szCs w:val="28"/>
        </w:rPr>
        <w:t>:</w:t>
      </w:r>
    </w:p>
    <w:p w14:paraId="1DF9DADE" w14:textId="51BDF8C7" w:rsidR="0053238A" w:rsidRPr="006561B9" w:rsidRDefault="0053238A" w:rsidP="006561B9">
      <w:pPr>
        <w:pStyle w:val="a4"/>
        <w:spacing w:before="0" w:beforeAutospacing="0" w:after="0" w:afterAutospacing="0" w:line="360" w:lineRule="auto"/>
        <w:ind w:left="720"/>
        <w:rPr>
          <w:rStyle w:val="a6"/>
          <w:b w:val="0"/>
          <w:bCs w:val="0"/>
          <w:sz w:val="28"/>
          <w:szCs w:val="28"/>
          <w:lang w:val="en-US"/>
        </w:rPr>
      </w:pPr>
      <w:proofErr w:type="spellStart"/>
      <w:r w:rsidRPr="006561B9">
        <w:rPr>
          <w:sz w:val="28"/>
          <w:szCs w:val="28"/>
        </w:rPr>
        <w:t>Stand-alone</w:t>
      </w:r>
      <w:proofErr w:type="spellEnd"/>
      <w:r w:rsidRPr="006561B9">
        <w:rPr>
          <w:sz w:val="28"/>
          <w:szCs w:val="28"/>
        </w:rPr>
        <w:t xml:space="preserve"> </w:t>
      </w:r>
      <w:proofErr w:type="spellStart"/>
      <w:r w:rsidRPr="006561B9">
        <w:rPr>
          <w:sz w:val="28"/>
          <w:szCs w:val="28"/>
        </w:rPr>
        <w:t>price</w:t>
      </w:r>
      <w:proofErr w:type="spellEnd"/>
      <w:r w:rsidRPr="006561B9">
        <w:rPr>
          <w:sz w:val="28"/>
          <w:szCs w:val="28"/>
        </w:rPr>
        <w:t xml:space="preserve"> </w:t>
      </w:r>
      <w:proofErr w:type="spellStart"/>
      <w:r w:rsidRPr="006561B9">
        <w:rPr>
          <w:sz w:val="28"/>
          <w:szCs w:val="28"/>
        </w:rPr>
        <w:t>of</w:t>
      </w:r>
      <w:proofErr w:type="spellEnd"/>
      <w:r w:rsidRPr="006561B9">
        <w:rPr>
          <w:sz w:val="28"/>
          <w:szCs w:val="28"/>
        </w:rPr>
        <w:t xml:space="preserve"> </w:t>
      </w:r>
      <w:proofErr w:type="spellStart"/>
      <w:r w:rsidRPr="006561B9">
        <w:rPr>
          <w:sz w:val="28"/>
          <w:szCs w:val="28"/>
        </w:rPr>
        <w:t>one</w:t>
      </w:r>
      <w:proofErr w:type="spellEnd"/>
      <w:r w:rsidRPr="006561B9">
        <w:rPr>
          <w:sz w:val="28"/>
          <w:szCs w:val="28"/>
        </w:rPr>
        <w:t xml:space="preserve"> </w:t>
      </w:r>
      <w:r w:rsidR="00EE380E" w:rsidRPr="006561B9">
        <w:rPr>
          <w:sz w:val="28"/>
          <w:szCs w:val="28"/>
          <w:lang w:val="en-US"/>
        </w:rPr>
        <w:t>bonus</w:t>
      </w:r>
      <w:r w:rsidRPr="006561B9">
        <w:rPr>
          <w:sz w:val="28"/>
          <w:szCs w:val="28"/>
        </w:rPr>
        <w:t xml:space="preserve"> = $1 x </w:t>
      </w:r>
      <w:r w:rsidR="004A2E1F" w:rsidRPr="006561B9">
        <w:rPr>
          <w:sz w:val="28"/>
          <w:szCs w:val="28"/>
          <w:lang w:val="en-US"/>
        </w:rPr>
        <w:t>90</w:t>
      </w:r>
      <w:r w:rsidRPr="006561B9">
        <w:rPr>
          <w:sz w:val="28"/>
          <w:szCs w:val="28"/>
        </w:rPr>
        <w:t xml:space="preserve">% = </w:t>
      </w:r>
      <w:r w:rsidRPr="006561B9">
        <w:rPr>
          <w:rStyle w:val="a6"/>
          <w:b w:val="0"/>
          <w:bCs w:val="0"/>
          <w:sz w:val="28"/>
          <w:szCs w:val="28"/>
        </w:rPr>
        <w:t>$0.</w:t>
      </w:r>
      <w:r w:rsidR="004A2E1F" w:rsidRPr="006561B9">
        <w:rPr>
          <w:rStyle w:val="a6"/>
          <w:b w:val="0"/>
          <w:bCs w:val="0"/>
          <w:sz w:val="28"/>
          <w:szCs w:val="28"/>
          <w:lang w:val="en-US"/>
        </w:rPr>
        <w:t>9</w:t>
      </w:r>
      <w:r w:rsidRPr="006561B9">
        <w:rPr>
          <w:sz w:val="28"/>
          <w:szCs w:val="28"/>
        </w:rPr>
        <w:br/>
      </w:r>
      <w:proofErr w:type="spellStart"/>
      <w:r w:rsidRPr="006561B9">
        <w:rPr>
          <w:sz w:val="28"/>
          <w:szCs w:val="28"/>
        </w:rPr>
        <w:t>Stand-alone</w:t>
      </w:r>
      <w:proofErr w:type="spellEnd"/>
      <w:r w:rsidRPr="006561B9">
        <w:rPr>
          <w:sz w:val="28"/>
          <w:szCs w:val="28"/>
        </w:rPr>
        <w:t xml:space="preserve"> </w:t>
      </w:r>
      <w:proofErr w:type="spellStart"/>
      <w:r w:rsidRPr="006561B9">
        <w:rPr>
          <w:sz w:val="28"/>
          <w:szCs w:val="28"/>
        </w:rPr>
        <w:t>price</w:t>
      </w:r>
      <w:proofErr w:type="spellEnd"/>
      <w:r w:rsidRPr="006561B9">
        <w:rPr>
          <w:sz w:val="28"/>
          <w:szCs w:val="28"/>
        </w:rPr>
        <w:t xml:space="preserve"> </w:t>
      </w:r>
      <w:proofErr w:type="spellStart"/>
      <w:r w:rsidRPr="006561B9">
        <w:rPr>
          <w:sz w:val="28"/>
          <w:szCs w:val="28"/>
        </w:rPr>
        <w:t>of</w:t>
      </w:r>
      <w:proofErr w:type="spellEnd"/>
      <w:r w:rsidRPr="006561B9">
        <w:rPr>
          <w:sz w:val="28"/>
          <w:szCs w:val="28"/>
        </w:rPr>
        <w:t xml:space="preserve"> </w:t>
      </w:r>
      <w:r w:rsidR="004A2E1F" w:rsidRPr="006561B9">
        <w:rPr>
          <w:sz w:val="28"/>
          <w:szCs w:val="28"/>
          <w:lang w:val="en-US"/>
        </w:rPr>
        <w:t>5 bonuses</w:t>
      </w:r>
      <w:r w:rsidRPr="006561B9">
        <w:rPr>
          <w:sz w:val="28"/>
          <w:szCs w:val="28"/>
        </w:rPr>
        <w:t xml:space="preserve"> = $0.</w:t>
      </w:r>
      <w:r w:rsidR="004A2E1F" w:rsidRPr="006561B9">
        <w:rPr>
          <w:sz w:val="28"/>
          <w:szCs w:val="28"/>
          <w:lang w:val="en-US"/>
        </w:rPr>
        <w:t>9</w:t>
      </w:r>
      <w:r w:rsidRPr="006561B9">
        <w:rPr>
          <w:sz w:val="28"/>
          <w:szCs w:val="28"/>
        </w:rPr>
        <w:t xml:space="preserve"> x </w:t>
      </w:r>
      <w:r w:rsidR="004A2E1F" w:rsidRPr="006561B9">
        <w:rPr>
          <w:sz w:val="28"/>
          <w:szCs w:val="28"/>
          <w:lang w:val="en-US"/>
        </w:rPr>
        <w:t>5</w:t>
      </w:r>
      <w:r w:rsidRPr="006561B9">
        <w:rPr>
          <w:sz w:val="28"/>
          <w:szCs w:val="28"/>
        </w:rPr>
        <w:t xml:space="preserve"> </w:t>
      </w:r>
      <w:r w:rsidR="004A2E1F" w:rsidRPr="006561B9">
        <w:rPr>
          <w:sz w:val="28"/>
          <w:szCs w:val="28"/>
          <w:lang w:val="en-US"/>
        </w:rPr>
        <w:t>bonuses</w:t>
      </w:r>
      <w:r w:rsidRPr="006561B9">
        <w:rPr>
          <w:sz w:val="28"/>
          <w:szCs w:val="28"/>
        </w:rPr>
        <w:t xml:space="preserve"> = </w:t>
      </w:r>
      <w:r w:rsidRPr="006561B9">
        <w:rPr>
          <w:rStyle w:val="a6"/>
          <w:b w:val="0"/>
          <w:bCs w:val="0"/>
          <w:sz w:val="28"/>
          <w:szCs w:val="28"/>
        </w:rPr>
        <w:t>$</w:t>
      </w:r>
      <w:r w:rsidR="004A2E1F" w:rsidRPr="006561B9">
        <w:rPr>
          <w:rStyle w:val="a6"/>
          <w:b w:val="0"/>
          <w:bCs w:val="0"/>
          <w:sz w:val="28"/>
          <w:szCs w:val="28"/>
          <w:lang w:val="en-US"/>
        </w:rPr>
        <w:t>4</w:t>
      </w:r>
      <w:r w:rsidRPr="006561B9">
        <w:rPr>
          <w:rStyle w:val="a6"/>
          <w:b w:val="0"/>
          <w:bCs w:val="0"/>
          <w:sz w:val="28"/>
          <w:szCs w:val="28"/>
        </w:rPr>
        <w:t>,</w:t>
      </w:r>
      <w:r w:rsidR="004A2E1F" w:rsidRPr="006561B9">
        <w:rPr>
          <w:rStyle w:val="a6"/>
          <w:b w:val="0"/>
          <w:bCs w:val="0"/>
          <w:sz w:val="28"/>
          <w:szCs w:val="28"/>
          <w:lang w:val="en-US"/>
        </w:rPr>
        <w:t>5</w:t>
      </w:r>
    </w:p>
    <w:p w14:paraId="1DC93093" w14:textId="17DBC115" w:rsidR="004A2E1F" w:rsidRPr="006561B9" w:rsidRDefault="004A2E1F" w:rsidP="00013AB5">
      <w:pPr>
        <w:spacing w:line="360" w:lineRule="auto"/>
        <w:ind w:firstLine="720"/>
        <w:jc w:val="both"/>
        <w:rPr>
          <w:sz w:val="28"/>
          <w:szCs w:val="28"/>
        </w:rPr>
      </w:pPr>
      <w:proofErr w:type="spellStart"/>
      <w:r w:rsidRPr="004A2E1F">
        <w:rPr>
          <w:sz w:val="28"/>
          <w:szCs w:val="28"/>
        </w:rPr>
        <w:t>Total</w:t>
      </w:r>
      <w:proofErr w:type="spellEnd"/>
      <w:r w:rsidRPr="004A2E1F">
        <w:rPr>
          <w:sz w:val="28"/>
          <w:szCs w:val="28"/>
        </w:rPr>
        <w:t xml:space="preserve"> </w:t>
      </w:r>
      <w:proofErr w:type="spellStart"/>
      <w:r w:rsidRPr="004A2E1F">
        <w:rPr>
          <w:sz w:val="28"/>
          <w:szCs w:val="28"/>
        </w:rPr>
        <w:t>transaction</w:t>
      </w:r>
      <w:proofErr w:type="spellEnd"/>
      <w:r w:rsidRPr="004A2E1F">
        <w:rPr>
          <w:sz w:val="28"/>
          <w:szCs w:val="28"/>
        </w:rPr>
        <w:t xml:space="preserve"> </w:t>
      </w:r>
      <w:proofErr w:type="spellStart"/>
      <w:r w:rsidRPr="004A2E1F">
        <w:rPr>
          <w:sz w:val="28"/>
          <w:szCs w:val="28"/>
        </w:rPr>
        <w:t>price</w:t>
      </w:r>
      <w:proofErr w:type="spellEnd"/>
      <w:r w:rsidRPr="004A2E1F">
        <w:rPr>
          <w:sz w:val="28"/>
          <w:szCs w:val="28"/>
        </w:rPr>
        <w:t xml:space="preserve"> </w:t>
      </w:r>
      <w:proofErr w:type="spellStart"/>
      <w:r w:rsidRPr="004A2E1F">
        <w:rPr>
          <w:sz w:val="28"/>
          <w:szCs w:val="28"/>
        </w:rPr>
        <w:t>of</w:t>
      </w:r>
      <w:proofErr w:type="spellEnd"/>
      <w:r w:rsidRPr="004A2E1F">
        <w:rPr>
          <w:sz w:val="28"/>
          <w:szCs w:val="28"/>
        </w:rPr>
        <w:t xml:space="preserve"> $100 </w:t>
      </w:r>
      <w:proofErr w:type="spellStart"/>
      <w:r w:rsidRPr="004A2E1F">
        <w:rPr>
          <w:sz w:val="28"/>
          <w:szCs w:val="28"/>
        </w:rPr>
        <w:t>is</w:t>
      </w:r>
      <w:proofErr w:type="spellEnd"/>
      <w:r w:rsidRPr="004A2E1F">
        <w:rPr>
          <w:sz w:val="28"/>
          <w:szCs w:val="28"/>
        </w:rPr>
        <w:t xml:space="preserve"> </w:t>
      </w:r>
      <w:r w:rsidRPr="006561B9">
        <w:rPr>
          <w:sz w:val="28"/>
          <w:szCs w:val="28"/>
          <w:lang w:val="en-US"/>
        </w:rPr>
        <w:t xml:space="preserve">to be </w:t>
      </w:r>
      <w:proofErr w:type="spellStart"/>
      <w:r w:rsidRPr="004A2E1F">
        <w:rPr>
          <w:sz w:val="28"/>
          <w:szCs w:val="28"/>
        </w:rPr>
        <w:t>allocated</w:t>
      </w:r>
      <w:proofErr w:type="spellEnd"/>
      <w:r w:rsidRPr="004A2E1F">
        <w:rPr>
          <w:sz w:val="28"/>
          <w:szCs w:val="28"/>
        </w:rPr>
        <w:t xml:space="preserve"> </w:t>
      </w:r>
      <w:proofErr w:type="spellStart"/>
      <w:r w:rsidRPr="004A2E1F">
        <w:rPr>
          <w:sz w:val="28"/>
          <w:szCs w:val="28"/>
        </w:rPr>
        <w:t>between</w:t>
      </w:r>
      <w:proofErr w:type="spellEnd"/>
      <w:r w:rsidRPr="004A2E1F">
        <w:rPr>
          <w:sz w:val="28"/>
          <w:szCs w:val="28"/>
        </w:rPr>
        <w:t xml:space="preserve"> </w:t>
      </w:r>
      <w:proofErr w:type="spellStart"/>
      <w:r w:rsidRPr="004A2E1F">
        <w:rPr>
          <w:sz w:val="28"/>
          <w:szCs w:val="28"/>
        </w:rPr>
        <w:t>products</w:t>
      </w:r>
      <w:proofErr w:type="spellEnd"/>
      <w:r w:rsidRPr="004A2E1F">
        <w:rPr>
          <w:sz w:val="28"/>
          <w:szCs w:val="28"/>
        </w:rPr>
        <w:t xml:space="preserve"> </w:t>
      </w:r>
      <w:proofErr w:type="spellStart"/>
      <w:r w:rsidRPr="004A2E1F">
        <w:rPr>
          <w:sz w:val="28"/>
          <w:szCs w:val="28"/>
        </w:rPr>
        <w:t>sold</w:t>
      </w:r>
      <w:proofErr w:type="spellEnd"/>
      <w:r w:rsidRPr="004A2E1F">
        <w:rPr>
          <w:sz w:val="28"/>
          <w:szCs w:val="28"/>
        </w:rPr>
        <w:t xml:space="preserve"> </w:t>
      </w:r>
      <w:proofErr w:type="spellStart"/>
      <w:r w:rsidRPr="004A2E1F">
        <w:rPr>
          <w:sz w:val="28"/>
          <w:szCs w:val="28"/>
        </w:rPr>
        <w:t>and</w:t>
      </w:r>
      <w:proofErr w:type="spellEnd"/>
      <w:r w:rsidRPr="004A2E1F">
        <w:rPr>
          <w:sz w:val="28"/>
          <w:szCs w:val="28"/>
        </w:rPr>
        <w:t xml:space="preserve"> </w:t>
      </w:r>
      <w:r w:rsidRPr="006561B9">
        <w:rPr>
          <w:sz w:val="28"/>
          <w:szCs w:val="28"/>
          <w:lang w:val="en-US"/>
        </w:rPr>
        <w:t>bonuses</w:t>
      </w:r>
      <w:r w:rsidRPr="004A2E1F">
        <w:rPr>
          <w:sz w:val="28"/>
          <w:szCs w:val="28"/>
        </w:rPr>
        <w:t xml:space="preserve"> </w:t>
      </w:r>
      <w:proofErr w:type="spellStart"/>
      <w:r w:rsidRPr="004A2E1F">
        <w:rPr>
          <w:sz w:val="28"/>
          <w:szCs w:val="28"/>
        </w:rPr>
        <w:t>awarded</w:t>
      </w:r>
      <w:proofErr w:type="spellEnd"/>
      <w:r w:rsidRPr="004A2E1F">
        <w:rPr>
          <w:sz w:val="28"/>
          <w:szCs w:val="28"/>
        </w:rPr>
        <w:t xml:space="preserve"> </w:t>
      </w:r>
      <w:proofErr w:type="spellStart"/>
      <w:r w:rsidRPr="004A2E1F">
        <w:rPr>
          <w:sz w:val="28"/>
          <w:szCs w:val="28"/>
        </w:rPr>
        <w:t>as</w:t>
      </w:r>
      <w:proofErr w:type="spellEnd"/>
      <w:r w:rsidRPr="004A2E1F">
        <w:rPr>
          <w:sz w:val="28"/>
          <w:szCs w:val="28"/>
        </w:rPr>
        <w:t xml:space="preserve"> </w:t>
      </w:r>
      <w:proofErr w:type="spellStart"/>
      <w:r w:rsidRPr="004A2E1F">
        <w:rPr>
          <w:sz w:val="28"/>
          <w:szCs w:val="28"/>
        </w:rPr>
        <w:t>follows</w:t>
      </w:r>
      <w:proofErr w:type="spellEnd"/>
      <w:r w:rsidRPr="004A2E1F">
        <w:rPr>
          <w:sz w:val="28"/>
          <w:szCs w:val="28"/>
        </w:rPr>
        <w:t>:</w:t>
      </w:r>
    </w:p>
    <w:p w14:paraId="6982025F" w14:textId="0662521B" w:rsidR="004A2E1F" w:rsidRPr="006561B9" w:rsidRDefault="004A2E1F" w:rsidP="006561B9">
      <w:pPr>
        <w:spacing w:line="360" w:lineRule="auto"/>
        <w:ind w:firstLine="720"/>
        <w:rPr>
          <w:sz w:val="28"/>
          <w:szCs w:val="28"/>
          <w:lang w:val="en-US"/>
        </w:rPr>
      </w:pPr>
      <w:r w:rsidRPr="006561B9">
        <w:rPr>
          <w:sz w:val="28"/>
          <w:szCs w:val="28"/>
          <w:lang w:val="en-US"/>
        </w:rPr>
        <w:t xml:space="preserve">For the product sold: SSP </w:t>
      </w:r>
      <w:r w:rsidR="006561B9">
        <w:rPr>
          <w:sz w:val="28"/>
          <w:szCs w:val="28"/>
          <w:lang w:val="en-US"/>
        </w:rPr>
        <w:t>=</w:t>
      </w:r>
      <w:r w:rsidRPr="006561B9">
        <w:rPr>
          <w:sz w:val="28"/>
          <w:szCs w:val="28"/>
          <w:lang w:val="en-US"/>
        </w:rPr>
        <w:t xml:space="preserve"> $100, </w:t>
      </w:r>
    </w:p>
    <w:p w14:paraId="40EC60FA" w14:textId="0FEC99EA" w:rsidR="004A2E1F" w:rsidRPr="006561B9" w:rsidRDefault="004A2E1F" w:rsidP="006561B9">
      <w:pPr>
        <w:pStyle w:val="a7"/>
        <w:numPr>
          <w:ilvl w:val="0"/>
          <w:numId w:val="34"/>
        </w:numPr>
        <w:spacing w:line="360" w:lineRule="auto"/>
        <w:rPr>
          <w:sz w:val="28"/>
          <w:szCs w:val="28"/>
          <w:lang w:val="en-US"/>
        </w:rPr>
      </w:pPr>
      <w:r w:rsidRPr="006561B9">
        <w:rPr>
          <w:sz w:val="28"/>
          <w:szCs w:val="28"/>
          <w:lang w:val="en-US"/>
        </w:rPr>
        <w:t xml:space="preserve">Relative % = $100 / $100 + $4,5 = </w:t>
      </w:r>
      <w:r w:rsidR="006561B9">
        <w:rPr>
          <w:sz w:val="28"/>
          <w:szCs w:val="28"/>
          <w:lang w:val="en-US"/>
        </w:rPr>
        <w:t>96</w:t>
      </w:r>
      <w:r w:rsidR="006561B9" w:rsidRPr="006561B9">
        <w:rPr>
          <w:sz w:val="28"/>
          <w:szCs w:val="28"/>
          <w:lang w:val="en-US"/>
        </w:rPr>
        <w:t>%;</w:t>
      </w:r>
    </w:p>
    <w:p w14:paraId="4574ADB1" w14:textId="1580209D" w:rsidR="006561B9" w:rsidRPr="006561B9" w:rsidRDefault="006561B9" w:rsidP="006561B9">
      <w:pPr>
        <w:pStyle w:val="a7"/>
        <w:numPr>
          <w:ilvl w:val="0"/>
          <w:numId w:val="34"/>
        </w:numPr>
        <w:spacing w:line="360" w:lineRule="auto"/>
        <w:rPr>
          <w:sz w:val="28"/>
          <w:szCs w:val="28"/>
          <w:lang w:val="en-US"/>
        </w:rPr>
      </w:pPr>
      <w:r w:rsidRPr="006561B9">
        <w:rPr>
          <w:sz w:val="28"/>
          <w:szCs w:val="28"/>
          <w:lang w:val="en-US"/>
        </w:rPr>
        <w:t>Allocated price = $100 x 96% = $96</w:t>
      </w:r>
    </w:p>
    <w:p w14:paraId="6F6FD770" w14:textId="17D5E0F2" w:rsidR="006561B9" w:rsidRPr="004A2E1F" w:rsidRDefault="006561B9" w:rsidP="006561B9">
      <w:pPr>
        <w:spacing w:line="360" w:lineRule="auto"/>
        <w:ind w:firstLine="720"/>
        <w:rPr>
          <w:sz w:val="28"/>
          <w:szCs w:val="28"/>
          <w:lang w:val="en-US"/>
        </w:rPr>
      </w:pPr>
      <w:r>
        <w:rPr>
          <w:sz w:val="28"/>
          <w:szCs w:val="28"/>
          <w:lang w:val="en-US"/>
        </w:rPr>
        <w:t>For the bonuses:</w:t>
      </w:r>
    </w:p>
    <w:p w14:paraId="636BDC5F" w14:textId="6C91B6DA" w:rsidR="006561B9" w:rsidRPr="006561B9" w:rsidRDefault="006561B9" w:rsidP="006561B9">
      <w:pPr>
        <w:pStyle w:val="a7"/>
        <w:numPr>
          <w:ilvl w:val="0"/>
          <w:numId w:val="34"/>
        </w:numPr>
        <w:spacing w:line="360" w:lineRule="auto"/>
        <w:rPr>
          <w:sz w:val="28"/>
          <w:szCs w:val="28"/>
          <w:lang w:val="en-US"/>
        </w:rPr>
      </w:pPr>
      <w:r w:rsidRPr="006561B9">
        <w:rPr>
          <w:sz w:val="28"/>
          <w:szCs w:val="28"/>
          <w:lang w:val="en-US"/>
        </w:rPr>
        <w:t>Relative % = $</w:t>
      </w:r>
      <w:r>
        <w:rPr>
          <w:sz w:val="28"/>
          <w:szCs w:val="28"/>
          <w:lang w:val="en-US"/>
        </w:rPr>
        <w:t>4,5</w:t>
      </w:r>
      <w:r w:rsidRPr="006561B9">
        <w:rPr>
          <w:sz w:val="28"/>
          <w:szCs w:val="28"/>
          <w:lang w:val="en-US"/>
        </w:rPr>
        <w:t xml:space="preserve"> / $100 + $4,5 = 4%;</w:t>
      </w:r>
    </w:p>
    <w:p w14:paraId="3BF21E13" w14:textId="05713A95" w:rsidR="006561B9" w:rsidRDefault="006561B9" w:rsidP="006561B9">
      <w:pPr>
        <w:pStyle w:val="a7"/>
        <w:numPr>
          <w:ilvl w:val="0"/>
          <w:numId w:val="34"/>
        </w:numPr>
        <w:spacing w:line="360" w:lineRule="auto"/>
        <w:rPr>
          <w:sz w:val="28"/>
          <w:szCs w:val="28"/>
          <w:lang w:val="en-US"/>
        </w:rPr>
      </w:pPr>
      <w:r w:rsidRPr="006561B9">
        <w:rPr>
          <w:sz w:val="28"/>
          <w:szCs w:val="28"/>
          <w:lang w:val="en-US"/>
        </w:rPr>
        <w:t xml:space="preserve">Allocated price = $100 x </w:t>
      </w:r>
      <w:r>
        <w:rPr>
          <w:sz w:val="28"/>
          <w:szCs w:val="28"/>
          <w:lang w:val="en-US"/>
        </w:rPr>
        <w:t>4</w:t>
      </w:r>
      <w:r w:rsidRPr="006561B9">
        <w:rPr>
          <w:sz w:val="28"/>
          <w:szCs w:val="28"/>
          <w:lang w:val="en-US"/>
        </w:rPr>
        <w:t>% = $</w:t>
      </w:r>
      <w:r>
        <w:rPr>
          <w:sz w:val="28"/>
          <w:szCs w:val="28"/>
          <w:lang w:val="en-US"/>
        </w:rPr>
        <w:t>4</w:t>
      </w:r>
    </w:p>
    <w:p w14:paraId="63E12824" w14:textId="42151674" w:rsidR="006561B9" w:rsidRPr="006561B9" w:rsidRDefault="006561B9" w:rsidP="006561B9">
      <w:pPr>
        <w:pStyle w:val="a7"/>
        <w:spacing w:line="360" w:lineRule="auto"/>
        <w:rPr>
          <w:sz w:val="28"/>
          <w:szCs w:val="28"/>
          <w:lang w:val="en-US"/>
        </w:rPr>
      </w:pPr>
      <w:r>
        <w:rPr>
          <w:sz w:val="28"/>
          <w:szCs w:val="28"/>
          <w:lang w:val="en-US"/>
        </w:rPr>
        <w:t>The entry made at the time of purchase are as follows:</w:t>
      </w:r>
    </w:p>
    <w:p w14:paraId="41A3BCB7" w14:textId="77777777" w:rsidR="006561B9" w:rsidRPr="00701297" w:rsidRDefault="006561B9" w:rsidP="006561B9">
      <w:pPr>
        <w:pStyle w:val="FreeFormA"/>
        <w:spacing w:line="360" w:lineRule="auto"/>
        <w:ind w:firstLine="567"/>
        <w:jc w:val="both"/>
        <w:rPr>
          <w:rFonts w:ascii="Times New Roman" w:hAnsi="Times New Roman"/>
          <w:sz w:val="28"/>
          <w:szCs w:val="28"/>
        </w:rPr>
      </w:pPr>
      <w:r>
        <w:rPr>
          <w:rFonts w:ascii="Times New Roman" w:hAnsi="Times New Roman"/>
          <w:sz w:val="28"/>
          <w:szCs w:val="28"/>
        </w:rPr>
        <w:t>Debit</w:t>
      </w:r>
      <w:r>
        <w:rPr>
          <w:rFonts w:ascii="Times New Roman" w:hAnsi="Times New Roman"/>
          <w:sz w:val="28"/>
          <w:szCs w:val="28"/>
        </w:rPr>
        <w:tab/>
        <w:t xml:space="preserve">           </w:t>
      </w:r>
      <w:r w:rsidRPr="00701297">
        <w:rPr>
          <w:rFonts w:ascii="Times New Roman" w:hAnsi="Times New Roman"/>
          <w:sz w:val="28"/>
          <w:szCs w:val="28"/>
        </w:rPr>
        <w:t>Cash</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701297">
        <w:rPr>
          <w:rFonts w:ascii="Times New Roman" w:hAnsi="Times New Roman"/>
          <w:sz w:val="28"/>
          <w:szCs w:val="28"/>
        </w:rPr>
        <w:t>1</w:t>
      </w:r>
      <w:r>
        <w:rPr>
          <w:rFonts w:ascii="Times New Roman" w:hAnsi="Times New Roman"/>
          <w:sz w:val="28"/>
          <w:szCs w:val="28"/>
        </w:rPr>
        <w:t>00</w:t>
      </w:r>
    </w:p>
    <w:p w14:paraId="418B83A2" w14:textId="1A0DD3FC" w:rsidR="006561B9" w:rsidRPr="0087766E" w:rsidRDefault="006561B9" w:rsidP="006561B9">
      <w:pPr>
        <w:pStyle w:val="FreeFormA"/>
        <w:spacing w:line="360" w:lineRule="auto"/>
        <w:ind w:firstLine="567"/>
        <w:jc w:val="both"/>
        <w:rPr>
          <w:rFonts w:ascii="Times New Roman" w:hAnsi="Times New Roman"/>
          <w:sz w:val="28"/>
          <w:szCs w:val="28"/>
        </w:rPr>
      </w:pPr>
      <w:r>
        <w:rPr>
          <w:rFonts w:ascii="Times New Roman" w:hAnsi="Times New Roman"/>
          <w:sz w:val="28"/>
          <w:szCs w:val="28"/>
        </w:rPr>
        <w:t>Credit</w:t>
      </w:r>
      <w:r w:rsidRPr="00701297">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Revenue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$96</w:t>
      </w:r>
    </w:p>
    <w:p w14:paraId="2045BED0" w14:textId="482E1869" w:rsidR="006561B9" w:rsidRPr="00701297" w:rsidRDefault="006561B9" w:rsidP="006561B9">
      <w:pPr>
        <w:pStyle w:val="FreeFormA"/>
        <w:spacing w:line="360" w:lineRule="auto"/>
        <w:ind w:firstLine="567"/>
        <w:jc w:val="both"/>
        <w:rPr>
          <w:rFonts w:ascii="Times New Roman" w:hAnsi="Times New Roman"/>
          <w:sz w:val="28"/>
          <w:szCs w:val="28"/>
        </w:rPr>
      </w:pPr>
      <w:r>
        <w:rPr>
          <w:rFonts w:ascii="Times New Roman" w:hAnsi="Times New Roman"/>
          <w:sz w:val="28"/>
          <w:szCs w:val="28"/>
        </w:rPr>
        <w:t>Credit</w:t>
      </w:r>
      <w:r>
        <w:rPr>
          <w:rFonts w:ascii="Times New Roman" w:hAnsi="Times New Roman"/>
          <w:sz w:val="28"/>
          <w:szCs w:val="28"/>
        </w:rPr>
        <w:tab/>
      </w:r>
      <w:r>
        <w:rPr>
          <w:rFonts w:ascii="Times New Roman" w:hAnsi="Times New Roman"/>
          <w:sz w:val="28"/>
          <w:szCs w:val="28"/>
        </w:rPr>
        <w:tab/>
        <w:t>Contract liability</w:t>
      </w:r>
      <w:r>
        <w:rPr>
          <w:rFonts w:ascii="Times New Roman" w:hAnsi="Times New Roman"/>
          <w:sz w:val="28"/>
          <w:szCs w:val="28"/>
        </w:rPr>
        <w:tab/>
        <w:t xml:space="preserve">             $4</w:t>
      </w:r>
    </w:p>
    <w:p w14:paraId="2B687054" w14:textId="47D221CA" w:rsidR="00A365C6" w:rsidRPr="00A365C6" w:rsidRDefault="00A365C6" w:rsidP="00013AB5">
      <w:pPr>
        <w:spacing w:line="360" w:lineRule="auto"/>
        <w:ind w:firstLine="720"/>
        <w:jc w:val="both"/>
        <w:rPr>
          <w:sz w:val="28"/>
          <w:szCs w:val="28"/>
        </w:rPr>
      </w:pPr>
      <w:r>
        <w:rPr>
          <w:sz w:val="28"/>
          <w:szCs w:val="28"/>
          <w:lang w:val="en-US"/>
        </w:rPr>
        <w:t xml:space="preserve">It must be borne in mind that </w:t>
      </w:r>
      <w:proofErr w:type="spellStart"/>
      <w:r w:rsidRPr="00A365C6">
        <w:rPr>
          <w:sz w:val="28"/>
          <w:szCs w:val="28"/>
        </w:rPr>
        <w:t>the</w:t>
      </w:r>
      <w:proofErr w:type="spellEnd"/>
      <w:r w:rsidRPr="00A365C6">
        <w:rPr>
          <w:sz w:val="28"/>
          <w:szCs w:val="28"/>
        </w:rPr>
        <w:t xml:space="preserve"> </w:t>
      </w:r>
      <w:proofErr w:type="spellStart"/>
      <w:r w:rsidRPr="00A365C6">
        <w:rPr>
          <w:sz w:val="28"/>
          <w:szCs w:val="28"/>
        </w:rPr>
        <w:t>cost</w:t>
      </w:r>
      <w:proofErr w:type="spellEnd"/>
      <w:r w:rsidRPr="00A365C6">
        <w:rPr>
          <w:sz w:val="28"/>
          <w:szCs w:val="28"/>
        </w:rPr>
        <w:t xml:space="preserve"> </w:t>
      </w:r>
      <w:proofErr w:type="spellStart"/>
      <w:r w:rsidRPr="00A365C6">
        <w:rPr>
          <w:sz w:val="28"/>
          <w:szCs w:val="28"/>
        </w:rPr>
        <w:t>of</w:t>
      </w:r>
      <w:proofErr w:type="spellEnd"/>
      <w:r w:rsidRPr="00A365C6">
        <w:rPr>
          <w:sz w:val="28"/>
          <w:szCs w:val="28"/>
        </w:rPr>
        <w:t xml:space="preserve"> </w:t>
      </w:r>
      <w:proofErr w:type="spellStart"/>
      <w:r w:rsidRPr="00A365C6">
        <w:rPr>
          <w:sz w:val="28"/>
          <w:szCs w:val="28"/>
        </w:rPr>
        <w:t>products</w:t>
      </w:r>
      <w:proofErr w:type="spellEnd"/>
      <w:r w:rsidRPr="00A365C6">
        <w:rPr>
          <w:sz w:val="28"/>
          <w:szCs w:val="28"/>
        </w:rPr>
        <w:t xml:space="preserve"> </w:t>
      </w:r>
      <w:proofErr w:type="spellStart"/>
      <w:r w:rsidRPr="00A365C6">
        <w:rPr>
          <w:sz w:val="28"/>
          <w:szCs w:val="28"/>
        </w:rPr>
        <w:t>given</w:t>
      </w:r>
      <w:proofErr w:type="spellEnd"/>
      <w:r w:rsidRPr="00A365C6">
        <w:rPr>
          <w:sz w:val="28"/>
          <w:szCs w:val="28"/>
        </w:rPr>
        <w:t xml:space="preserve"> </w:t>
      </w:r>
      <w:proofErr w:type="spellStart"/>
      <w:r w:rsidRPr="00A365C6">
        <w:rPr>
          <w:sz w:val="28"/>
          <w:szCs w:val="28"/>
        </w:rPr>
        <w:t>to</w:t>
      </w:r>
      <w:proofErr w:type="spellEnd"/>
      <w:r w:rsidRPr="00A365C6">
        <w:rPr>
          <w:sz w:val="28"/>
          <w:szCs w:val="28"/>
        </w:rPr>
        <w:t xml:space="preserve"> </w:t>
      </w:r>
      <w:proofErr w:type="spellStart"/>
      <w:r w:rsidRPr="00A365C6">
        <w:rPr>
          <w:sz w:val="28"/>
          <w:szCs w:val="28"/>
        </w:rPr>
        <w:t>customers</w:t>
      </w:r>
      <w:proofErr w:type="spellEnd"/>
      <w:r w:rsidRPr="00A365C6">
        <w:rPr>
          <w:sz w:val="28"/>
          <w:szCs w:val="28"/>
        </w:rPr>
        <w:t xml:space="preserve"> </w:t>
      </w:r>
      <w:proofErr w:type="spellStart"/>
      <w:r w:rsidRPr="00A365C6">
        <w:rPr>
          <w:sz w:val="28"/>
          <w:szCs w:val="28"/>
        </w:rPr>
        <w:t>in</w:t>
      </w:r>
      <w:proofErr w:type="spellEnd"/>
      <w:r w:rsidRPr="00A365C6">
        <w:rPr>
          <w:sz w:val="28"/>
          <w:szCs w:val="28"/>
        </w:rPr>
        <w:t xml:space="preserve"> </w:t>
      </w:r>
      <w:proofErr w:type="spellStart"/>
      <w:r w:rsidRPr="00A365C6">
        <w:rPr>
          <w:sz w:val="28"/>
          <w:szCs w:val="28"/>
        </w:rPr>
        <w:t>exchange</w:t>
      </w:r>
      <w:proofErr w:type="spellEnd"/>
      <w:r w:rsidRPr="00A365C6">
        <w:rPr>
          <w:sz w:val="28"/>
          <w:szCs w:val="28"/>
        </w:rPr>
        <w:t xml:space="preserve"> </w:t>
      </w:r>
      <w:proofErr w:type="spellStart"/>
      <w:r w:rsidRPr="00A365C6">
        <w:rPr>
          <w:sz w:val="28"/>
          <w:szCs w:val="28"/>
        </w:rPr>
        <w:t>for</w:t>
      </w:r>
      <w:proofErr w:type="spellEnd"/>
      <w:r w:rsidRPr="00A365C6">
        <w:rPr>
          <w:sz w:val="28"/>
          <w:szCs w:val="28"/>
        </w:rPr>
        <w:t xml:space="preserve"> </w:t>
      </w:r>
      <w:proofErr w:type="spellStart"/>
      <w:r w:rsidRPr="00A365C6">
        <w:rPr>
          <w:sz w:val="28"/>
          <w:szCs w:val="28"/>
        </w:rPr>
        <w:t>loyalty</w:t>
      </w:r>
      <w:proofErr w:type="spellEnd"/>
      <w:r w:rsidRPr="00A365C6">
        <w:rPr>
          <w:sz w:val="28"/>
          <w:szCs w:val="28"/>
        </w:rPr>
        <w:t xml:space="preserve"> </w:t>
      </w:r>
      <w:proofErr w:type="spellStart"/>
      <w:r w:rsidRPr="00A365C6">
        <w:rPr>
          <w:sz w:val="28"/>
          <w:szCs w:val="28"/>
        </w:rPr>
        <w:t>points</w:t>
      </w:r>
      <w:proofErr w:type="spellEnd"/>
      <w:r w:rsidRPr="00A365C6">
        <w:rPr>
          <w:sz w:val="28"/>
          <w:szCs w:val="28"/>
        </w:rPr>
        <w:t xml:space="preserve"> </w:t>
      </w:r>
      <w:proofErr w:type="spellStart"/>
      <w:r w:rsidRPr="00A365C6">
        <w:rPr>
          <w:sz w:val="28"/>
          <w:szCs w:val="28"/>
        </w:rPr>
        <w:t>is</w:t>
      </w:r>
      <w:proofErr w:type="spellEnd"/>
      <w:r w:rsidRPr="00A365C6">
        <w:rPr>
          <w:sz w:val="28"/>
          <w:szCs w:val="28"/>
        </w:rPr>
        <w:t xml:space="preserve"> </w:t>
      </w:r>
      <w:proofErr w:type="spellStart"/>
      <w:r w:rsidRPr="00A365C6">
        <w:rPr>
          <w:sz w:val="28"/>
          <w:szCs w:val="28"/>
        </w:rPr>
        <w:t>recognised</w:t>
      </w:r>
      <w:proofErr w:type="spellEnd"/>
      <w:r w:rsidRPr="00A365C6">
        <w:rPr>
          <w:sz w:val="28"/>
          <w:szCs w:val="28"/>
        </w:rPr>
        <w:t xml:space="preserve"> </w:t>
      </w:r>
      <w:proofErr w:type="spellStart"/>
      <w:r w:rsidRPr="00A365C6">
        <w:rPr>
          <w:sz w:val="28"/>
          <w:szCs w:val="28"/>
        </w:rPr>
        <w:t>as</w:t>
      </w:r>
      <w:proofErr w:type="spellEnd"/>
      <w:r w:rsidRPr="00A365C6">
        <w:rPr>
          <w:sz w:val="28"/>
          <w:szCs w:val="28"/>
        </w:rPr>
        <w:t xml:space="preserve"> a </w:t>
      </w:r>
      <w:proofErr w:type="spellStart"/>
      <w:r w:rsidRPr="00A365C6">
        <w:rPr>
          <w:sz w:val="28"/>
          <w:szCs w:val="28"/>
        </w:rPr>
        <w:t>revenue</w:t>
      </w:r>
      <w:proofErr w:type="spellEnd"/>
      <w:r w:rsidRPr="00A365C6">
        <w:rPr>
          <w:sz w:val="28"/>
          <w:szCs w:val="28"/>
        </w:rPr>
        <w:t xml:space="preserve"> </w:t>
      </w:r>
      <w:proofErr w:type="spellStart"/>
      <w:r w:rsidRPr="00A365C6">
        <w:rPr>
          <w:sz w:val="28"/>
          <w:szCs w:val="28"/>
        </w:rPr>
        <w:t>expense</w:t>
      </w:r>
      <w:proofErr w:type="spellEnd"/>
      <w:r w:rsidRPr="00A365C6">
        <w:rPr>
          <w:sz w:val="28"/>
          <w:szCs w:val="28"/>
        </w:rPr>
        <w:t xml:space="preserve"> </w:t>
      </w:r>
      <w:proofErr w:type="spellStart"/>
      <w:r w:rsidRPr="00A365C6">
        <w:rPr>
          <w:sz w:val="28"/>
          <w:szCs w:val="28"/>
        </w:rPr>
        <w:t>in</w:t>
      </w:r>
      <w:proofErr w:type="spellEnd"/>
      <w:r w:rsidRPr="00A365C6">
        <w:rPr>
          <w:sz w:val="28"/>
          <w:szCs w:val="28"/>
        </w:rPr>
        <w:t xml:space="preserve"> P/L.</w:t>
      </w:r>
    </w:p>
    <w:p w14:paraId="0C9365F1" w14:textId="777B7DB0" w:rsidR="00217065" w:rsidRDefault="00013AB5" w:rsidP="00217065">
      <w:pPr>
        <w:spacing w:line="360" w:lineRule="auto"/>
        <w:ind w:firstLine="720"/>
        <w:jc w:val="both"/>
        <w:rPr>
          <w:sz w:val="28"/>
          <w:szCs w:val="28"/>
        </w:rPr>
      </w:pPr>
      <w:proofErr w:type="spellStart"/>
      <w:r w:rsidRPr="00013AB5">
        <w:rPr>
          <w:sz w:val="28"/>
          <w:szCs w:val="28"/>
        </w:rPr>
        <w:lastRenderedPageBreak/>
        <w:t>On</w:t>
      </w:r>
      <w:proofErr w:type="spellEnd"/>
      <w:r w:rsidRPr="00013AB5">
        <w:rPr>
          <w:sz w:val="28"/>
          <w:szCs w:val="28"/>
        </w:rPr>
        <w:t xml:space="preserve"> </w:t>
      </w:r>
      <w:proofErr w:type="spellStart"/>
      <w:r w:rsidRPr="00013AB5">
        <w:rPr>
          <w:sz w:val="28"/>
          <w:szCs w:val="28"/>
        </w:rPr>
        <w:t>delivery</w:t>
      </w:r>
      <w:proofErr w:type="spellEnd"/>
      <w:r w:rsidRPr="00013AB5">
        <w:rPr>
          <w:sz w:val="28"/>
          <w:szCs w:val="28"/>
        </w:rPr>
        <w:t xml:space="preserve"> </w:t>
      </w:r>
      <w:proofErr w:type="spellStart"/>
      <w:r w:rsidRPr="00013AB5">
        <w:rPr>
          <w:sz w:val="28"/>
          <w:szCs w:val="28"/>
        </w:rPr>
        <w:t>of</w:t>
      </w:r>
      <w:proofErr w:type="spellEnd"/>
      <w:r w:rsidRPr="00013AB5">
        <w:rPr>
          <w:sz w:val="28"/>
          <w:szCs w:val="28"/>
        </w:rPr>
        <w:t xml:space="preserve"> </w:t>
      </w:r>
      <w:r>
        <w:rPr>
          <w:sz w:val="28"/>
          <w:szCs w:val="28"/>
          <w:lang w:val="en-US"/>
        </w:rPr>
        <w:t>a p</w:t>
      </w:r>
      <w:proofErr w:type="spellStart"/>
      <w:r w:rsidRPr="00013AB5">
        <w:rPr>
          <w:sz w:val="28"/>
          <w:szCs w:val="28"/>
        </w:rPr>
        <w:t>roduct</w:t>
      </w:r>
      <w:proofErr w:type="spellEnd"/>
      <w:r w:rsidRPr="00013AB5">
        <w:rPr>
          <w:sz w:val="28"/>
          <w:szCs w:val="28"/>
        </w:rPr>
        <w:t xml:space="preserve"> </w:t>
      </w:r>
      <w:proofErr w:type="spellStart"/>
      <w:r w:rsidRPr="00013AB5">
        <w:rPr>
          <w:sz w:val="28"/>
          <w:szCs w:val="28"/>
        </w:rPr>
        <w:t>to</w:t>
      </w:r>
      <w:proofErr w:type="spellEnd"/>
      <w:r w:rsidRPr="00013AB5">
        <w:rPr>
          <w:sz w:val="28"/>
          <w:szCs w:val="28"/>
        </w:rPr>
        <w:t xml:space="preserve"> </w:t>
      </w:r>
      <w:proofErr w:type="spellStart"/>
      <w:r w:rsidRPr="00013AB5">
        <w:rPr>
          <w:sz w:val="28"/>
          <w:szCs w:val="28"/>
        </w:rPr>
        <w:t>the</w:t>
      </w:r>
      <w:proofErr w:type="spellEnd"/>
      <w:r w:rsidRPr="00013AB5">
        <w:rPr>
          <w:sz w:val="28"/>
          <w:szCs w:val="28"/>
        </w:rPr>
        <w:t xml:space="preserve"> </w:t>
      </w:r>
      <w:proofErr w:type="spellStart"/>
      <w:r w:rsidRPr="00013AB5">
        <w:rPr>
          <w:sz w:val="28"/>
          <w:szCs w:val="28"/>
        </w:rPr>
        <w:t>customer</w:t>
      </w:r>
      <w:proofErr w:type="spellEnd"/>
      <w:r w:rsidRPr="00013AB5">
        <w:rPr>
          <w:sz w:val="28"/>
          <w:szCs w:val="28"/>
        </w:rPr>
        <w:t xml:space="preserve">, </w:t>
      </w:r>
      <w:r>
        <w:rPr>
          <w:sz w:val="28"/>
          <w:szCs w:val="28"/>
          <w:lang w:val="en-US"/>
        </w:rPr>
        <w:t>the seller</w:t>
      </w:r>
      <w:r w:rsidRPr="00013AB5">
        <w:rPr>
          <w:sz w:val="28"/>
          <w:szCs w:val="28"/>
        </w:rPr>
        <w:t xml:space="preserve"> </w:t>
      </w:r>
      <w:proofErr w:type="spellStart"/>
      <w:r w:rsidRPr="00013AB5">
        <w:rPr>
          <w:sz w:val="28"/>
          <w:szCs w:val="28"/>
        </w:rPr>
        <w:t>recognises</w:t>
      </w:r>
      <w:proofErr w:type="spellEnd"/>
      <w:r w:rsidRPr="00013AB5">
        <w:rPr>
          <w:sz w:val="28"/>
          <w:szCs w:val="28"/>
        </w:rPr>
        <w:t xml:space="preserve"> $9</w:t>
      </w:r>
      <w:r>
        <w:rPr>
          <w:sz w:val="28"/>
          <w:szCs w:val="28"/>
          <w:lang w:val="en-US"/>
        </w:rPr>
        <w:t>6</w:t>
      </w:r>
      <w:r w:rsidRPr="00013AB5">
        <w:rPr>
          <w:sz w:val="28"/>
          <w:szCs w:val="28"/>
        </w:rPr>
        <w:t xml:space="preserve"> </w:t>
      </w:r>
      <w:proofErr w:type="spellStart"/>
      <w:r w:rsidRPr="00013AB5">
        <w:rPr>
          <w:sz w:val="28"/>
          <w:szCs w:val="28"/>
        </w:rPr>
        <w:t>of</w:t>
      </w:r>
      <w:proofErr w:type="spellEnd"/>
      <w:r w:rsidRPr="00013AB5">
        <w:rPr>
          <w:sz w:val="28"/>
          <w:szCs w:val="28"/>
        </w:rPr>
        <w:t xml:space="preserve"> </w:t>
      </w:r>
      <w:proofErr w:type="spellStart"/>
      <w:r w:rsidRPr="00013AB5">
        <w:rPr>
          <w:sz w:val="28"/>
          <w:szCs w:val="28"/>
        </w:rPr>
        <w:t>revenue</w:t>
      </w:r>
      <w:proofErr w:type="spellEnd"/>
      <w:r w:rsidRPr="00013AB5">
        <w:rPr>
          <w:sz w:val="28"/>
          <w:szCs w:val="28"/>
        </w:rPr>
        <w:t xml:space="preserve"> (</w:t>
      </w:r>
      <w:proofErr w:type="spellStart"/>
      <w:r w:rsidRPr="00013AB5">
        <w:rPr>
          <w:sz w:val="28"/>
          <w:szCs w:val="28"/>
        </w:rPr>
        <w:t>and</w:t>
      </w:r>
      <w:proofErr w:type="spellEnd"/>
      <w:r w:rsidRPr="00013AB5">
        <w:rPr>
          <w:sz w:val="28"/>
          <w:szCs w:val="28"/>
        </w:rPr>
        <w:t xml:space="preserve"> </w:t>
      </w:r>
      <w:proofErr w:type="spellStart"/>
      <w:r w:rsidRPr="00013AB5">
        <w:rPr>
          <w:sz w:val="28"/>
          <w:szCs w:val="28"/>
        </w:rPr>
        <w:t>cost</w:t>
      </w:r>
      <w:proofErr w:type="spellEnd"/>
      <w:r w:rsidRPr="00013AB5">
        <w:rPr>
          <w:sz w:val="28"/>
          <w:szCs w:val="28"/>
        </w:rPr>
        <w:t xml:space="preserve"> </w:t>
      </w:r>
      <w:proofErr w:type="spellStart"/>
      <w:r w:rsidRPr="00013AB5">
        <w:rPr>
          <w:sz w:val="28"/>
          <w:szCs w:val="28"/>
        </w:rPr>
        <w:t>of</w:t>
      </w:r>
      <w:proofErr w:type="spellEnd"/>
      <w:r w:rsidRPr="00013AB5">
        <w:rPr>
          <w:sz w:val="28"/>
          <w:szCs w:val="28"/>
        </w:rPr>
        <w:t xml:space="preserve"> </w:t>
      </w:r>
      <w:r>
        <w:rPr>
          <w:sz w:val="28"/>
          <w:szCs w:val="28"/>
          <w:lang w:val="en-US"/>
        </w:rPr>
        <w:t>p</w:t>
      </w:r>
      <w:proofErr w:type="spellStart"/>
      <w:r w:rsidRPr="00013AB5">
        <w:rPr>
          <w:sz w:val="28"/>
          <w:szCs w:val="28"/>
        </w:rPr>
        <w:t>roduct</w:t>
      </w:r>
      <w:proofErr w:type="spellEnd"/>
      <w:r w:rsidRPr="00013AB5">
        <w:rPr>
          <w:sz w:val="28"/>
          <w:szCs w:val="28"/>
        </w:rPr>
        <w:t xml:space="preserve"> </w:t>
      </w:r>
      <w:proofErr w:type="spellStart"/>
      <w:r w:rsidRPr="00013AB5">
        <w:rPr>
          <w:sz w:val="28"/>
          <w:szCs w:val="28"/>
        </w:rPr>
        <w:t>is</w:t>
      </w:r>
      <w:proofErr w:type="spellEnd"/>
      <w:r w:rsidRPr="00013AB5">
        <w:rPr>
          <w:sz w:val="28"/>
          <w:szCs w:val="28"/>
        </w:rPr>
        <w:t xml:space="preserve"> </w:t>
      </w:r>
      <w:proofErr w:type="spellStart"/>
      <w:r w:rsidRPr="00013AB5">
        <w:rPr>
          <w:sz w:val="28"/>
          <w:szCs w:val="28"/>
        </w:rPr>
        <w:t>recognised</w:t>
      </w:r>
      <w:proofErr w:type="spellEnd"/>
      <w:r w:rsidRPr="00013AB5">
        <w:rPr>
          <w:sz w:val="28"/>
          <w:szCs w:val="28"/>
        </w:rPr>
        <w:t xml:space="preserve"> </w:t>
      </w:r>
      <w:proofErr w:type="spellStart"/>
      <w:r w:rsidRPr="00013AB5">
        <w:rPr>
          <w:sz w:val="28"/>
          <w:szCs w:val="28"/>
        </w:rPr>
        <w:t>as</w:t>
      </w:r>
      <w:proofErr w:type="spellEnd"/>
      <w:r w:rsidRPr="00013AB5">
        <w:rPr>
          <w:sz w:val="28"/>
          <w:szCs w:val="28"/>
        </w:rPr>
        <w:t xml:space="preserve"> a </w:t>
      </w:r>
      <w:proofErr w:type="spellStart"/>
      <w:r w:rsidRPr="00013AB5">
        <w:rPr>
          <w:sz w:val="28"/>
          <w:szCs w:val="28"/>
        </w:rPr>
        <w:t>revenue</w:t>
      </w:r>
      <w:proofErr w:type="spellEnd"/>
      <w:r w:rsidRPr="00013AB5">
        <w:rPr>
          <w:sz w:val="28"/>
          <w:szCs w:val="28"/>
        </w:rPr>
        <w:t xml:space="preserve"> </w:t>
      </w:r>
      <w:proofErr w:type="spellStart"/>
      <w:r w:rsidRPr="00013AB5">
        <w:rPr>
          <w:sz w:val="28"/>
          <w:szCs w:val="28"/>
        </w:rPr>
        <w:t>expense</w:t>
      </w:r>
      <w:proofErr w:type="spellEnd"/>
      <w:r w:rsidRPr="00013AB5">
        <w:rPr>
          <w:sz w:val="28"/>
          <w:szCs w:val="28"/>
        </w:rPr>
        <w:t xml:space="preserve"> </w:t>
      </w:r>
      <w:proofErr w:type="spellStart"/>
      <w:r w:rsidRPr="00013AB5">
        <w:rPr>
          <w:sz w:val="28"/>
          <w:szCs w:val="28"/>
        </w:rPr>
        <w:t>in</w:t>
      </w:r>
      <w:proofErr w:type="spellEnd"/>
      <w:r w:rsidRPr="00013AB5">
        <w:rPr>
          <w:sz w:val="28"/>
          <w:szCs w:val="28"/>
        </w:rPr>
        <w:t xml:space="preserve"> P/L). </w:t>
      </w:r>
      <w:proofErr w:type="spellStart"/>
      <w:r w:rsidRPr="00013AB5">
        <w:rPr>
          <w:sz w:val="28"/>
          <w:szCs w:val="28"/>
        </w:rPr>
        <w:t>The</w:t>
      </w:r>
      <w:proofErr w:type="spellEnd"/>
      <w:r w:rsidRPr="00013AB5">
        <w:rPr>
          <w:sz w:val="28"/>
          <w:szCs w:val="28"/>
        </w:rPr>
        <w:t xml:space="preserve"> </w:t>
      </w:r>
      <w:proofErr w:type="spellStart"/>
      <w:r w:rsidRPr="00013AB5">
        <w:rPr>
          <w:sz w:val="28"/>
          <w:szCs w:val="28"/>
        </w:rPr>
        <w:t>remaining</w:t>
      </w:r>
      <w:proofErr w:type="spellEnd"/>
      <w:r w:rsidRPr="00013AB5">
        <w:rPr>
          <w:sz w:val="28"/>
          <w:szCs w:val="28"/>
        </w:rPr>
        <w:t xml:space="preserve"> $</w:t>
      </w:r>
      <w:r>
        <w:rPr>
          <w:sz w:val="28"/>
          <w:szCs w:val="28"/>
          <w:lang w:val="en-US"/>
        </w:rPr>
        <w:t>4</w:t>
      </w:r>
      <w:r w:rsidRPr="00013AB5">
        <w:rPr>
          <w:sz w:val="28"/>
          <w:szCs w:val="28"/>
        </w:rPr>
        <w:t xml:space="preserve"> </w:t>
      </w:r>
      <w:proofErr w:type="spellStart"/>
      <w:r w:rsidRPr="00013AB5">
        <w:rPr>
          <w:sz w:val="28"/>
          <w:szCs w:val="28"/>
        </w:rPr>
        <w:t>is</w:t>
      </w:r>
      <w:proofErr w:type="spellEnd"/>
      <w:r w:rsidRPr="00013AB5">
        <w:rPr>
          <w:sz w:val="28"/>
          <w:szCs w:val="28"/>
        </w:rPr>
        <w:t xml:space="preserve"> </w:t>
      </w:r>
      <w:proofErr w:type="spellStart"/>
      <w:r w:rsidRPr="00013AB5">
        <w:rPr>
          <w:sz w:val="28"/>
          <w:szCs w:val="28"/>
        </w:rPr>
        <w:t>presented</w:t>
      </w:r>
      <w:proofErr w:type="spellEnd"/>
      <w:r w:rsidRPr="00013AB5">
        <w:rPr>
          <w:sz w:val="28"/>
          <w:szCs w:val="28"/>
        </w:rPr>
        <w:t xml:space="preserve"> </w:t>
      </w:r>
      <w:proofErr w:type="spellStart"/>
      <w:r w:rsidRPr="00013AB5">
        <w:rPr>
          <w:sz w:val="28"/>
          <w:szCs w:val="28"/>
        </w:rPr>
        <w:t>as</w:t>
      </w:r>
      <w:proofErr w:type="spellEnd"/>
      <w:r w:rsidRPr="00013AB5">
        <w:rPr>
          <w:sz w:val="28"/>
          <w:szCs w:val="28"/>
        </w:rPr>
        <w:t xml:space="preserve"> </w:t>
      </w:r>
      <w:proofErr w:type="spellStart"/>
      <w:r w:rsidRPr="00013AB5">
        <w:rPr>
          <w:sz w:val="28"/>
          <w:szCs w:val="28"/>
        </w:rPr>
        <w:t>contract</w:t>
      </w:r>
      <w:proofErr w:type="spellEnd"/>
      <w:r w:rsidRPr="00013AB5">
        <w:rPr>
          <w:sz w:val="28"/>
          <w:szCs w:val="28"/>
        </w:rPr>
        <w:t xml:space="preserve"> </w:t>
      </w:r>
      <w:proofErr w:type="spellStart"/>
      <w:r w:rsidRPr="00013AB5">
        <w:rPr>
          <w:sz w:val="28"/>
          <w:szCs w:val="28"/>
        </w:rPr>
        <w:t>liability</w:t>
      </w:r>
      <w:proofErr w:type="spellEnd"/>
      <w:r w:rsidRPr="00013AB5">
        <w:rPr>
          <w:sz w:val="28"/>
          <w:szCs w:val="28"/>
        </w:rPr>
        <w:t>.</w:t>
      </w:r>
    </w:p>
    <w:p w14:paraId="07C23252" w14:textId="4BD5D794" w:rsidR="005B436D" w:rsidRPr="005B436D" w:rsidRDefault="005B436D" w:rsidP="00832797">
      <w:pPr>
        <w:spacing w:line="360" w:lineRule="auto"/>
        <w:ind w:firstLine="720"/>
        <w:jc w:val="both"/>
        <w:rPr>
          <w:sz w:val="28"/>
          <w:szCs w:val="28"/>
          <w:lang w:val="en-US"/>
        </w:rPr>
      </w:pPr>
      <w:r>
        <w:rPr>
          <w:sz w:val="28"/>
          <w:szCs w:val="28"/>
          <w:lang w:val="en-US"/>
        </w:rPr>
        <w:t xml:space="preserve">Nowadays one can see a great variety of </w:t>
      </w:r>
      <w:proofErr w:type="spellStart"/>
      <w:r w:rsidRPr="003C0E37">
        <w:rPr>
          <w:sz w:val="28"/>
          <w:szCs w:val="28"/>
        </w:rPr>
        <w:t>Customer</w:t>
      </w:r>
      <w:proofErr w:type="spellEnd"/>
      <w:r w:rsidRPr="003C0E37">
        <w:rPr>
          <w:sz w:val="28"/>
          <w:szCs w:val="28"/>
        </w:rPr>
        <w:t xml:space="preserve"> </w:t>
      </w:r>
      <w:r w:rsidR="00362B69">
        <w:rPr>
          <w:sz w:val="28"/>
          <w:szCs w:val="28"/>
          <w:lang w:val="en-US"/>
        </w:rPr>
        <w:t>l</w:t>
      </w:r>
      <w:proofErr w:type="spellStart"/>
      <w:r w:rsidRPr="003C0E37">
        <w:rPr>
          <w:sz w:val="28"/>
          <w:szCs w:val="28"/>
        </w:rPr>
        <w:t>oyalty</w:t>
      </w:r>
      <w:proofErr w:type="spellEnd"/>
      <w:r w:rsidRPr="003C0E37">
        <w:rPr>
          <w:sz w:val="28"/>
          <w:szCs w:val="28"/>
        </w:rPr>
        <w:t xml:space="preserve"> </w:t>
      </w:r>
      <w:r w:rsidR="00362B69">
        <w:rPr>
          <w:sz w:val="28"/>
          <w:szCs w:val="28"/>
          <w:lang w:val="en-US"/>
        </w:rPr>
        <w:t>p</w:t>
      </w:r>
      <w:proofErr w:type="spellStart"/>
      <w:r w:rsidRPr="003C0E37">
        <w:rPr>
          <w:sz w:val="28"/>
          <w:szCs w:val="28"/>
        </w:rPr>
        <w:t>ro</w:t>
      </w:r>
      <w:r w:rsidRPr="003C0E37">
        <w:rPr>
          <w:sz w:val="28"/>
          <w:szCs w:val="28"/>
        </w:rPr>
        <w:softHyphen/>
        <w:t>grammes</w:t>
      </w:r>
      <w:proofErr w:type="spellEnd"/>
      <w:r>
        <w:rPr>
          <w:sz w:val="28"/>
          <w:szCs w:val="28"/>
          <w:lang w:val="en-US"/>
        </w:rPr>
        <w:t>, based on bonuses provision.</w:t>
      </w:r>
      <w:r w:rsidR="009D6826">
        <w:rPr>
          <w:sz w:val="28"/>
          <w:szCs w:val="28"/>
          <w:lang w:val="en-US"/>
        </w:rPr>
        <w:t xml:space="preserve"> They can be labelled as ‘</w:t>
      </w:r>
      <w:proofErr w:type="spellStart"/>
      <w:r w:rsidRPr="009D6826">
        <w:rPr>
          <w:sz w:val="28"/>
          <w:szCs w:val="28"/>
        </w:rPr>
        <w:t>Points</w:t>
      </w:r>
      <w:proofErr w:type="spellEnd"/>
      <w:r w:rsidRPr="009D6826">
        <w:rPr>
          <w:sz w:val="28"/>
          <w:szCs w:val="28"/>
        </w:rPr>
        <w:t xml:space="preserve"> </w:t>
      </w:r>
      <w:proofErr w:type="spellStart"/>
      <w:r w:rsidRPr="009D6826">
        <w:rPr>
          <w:sz w:val="28"/>
          <w:szCs w:val="28"/>
        </w:rPr>
        <w:t>program</w:t>
      </w:r>
      <w:proofErr w:type="spellEnd"/>
      <w:r w:rsidR="009D6826">
        <w:rPr>
          <w:sz w:val="28"/>
          <w:szCs w:val="28"/>
          <w:lang w:val="en-US"/>
        </w:rPr>
        <w:t>’, ‘</w:t>
      </w:r>
      <w:proofErr w:type="spellStart"/>
      <w:r w:rsidRPr="009D6826">
        <w:rPr>
          <w:sz w:val="28"/>
          <w:szCs w:val="28"/>
        </w:rPr>
        <w:t>Spend-based</w:t>
      </w:r>
      <w:proofErr w:type="spellEnd"/>
      <w:r w:rsidRPr="009D6826">
        <w:rPr>
          <w:sz w:val="28"/>
          <w:szCs w:val="28"/>
        </w:rPr>
        <w:t xml:space="preserve"> </w:t>
      </w:r>
      <w:proofErr w:type="spellStart"/>
      <w:r w:rsidRPr="009D6826">
        <w:rPr>
          <w:sz w:val="28"/>
          <w:szCs w:val="28"/>
        </w:rPr>
        <w:t>program</w:t>
      </w:r>
      <w:proofErr w:type="spellEnd"/>
      <w:r w:rsidR="009D6826">
        <w:rPr>
          <w:sz w:val="28"/>
          <w:szCs w:val="28"/>
          <w:lang w:val="en-US"/>
        </w:rPr>
        <w:t>’, ‘</w:t>
      </w:r>
      <w:proofErr w:type="spellStart"/>
      <w:r w:rsidRPr="009D6826">
        <w:rPr>
          <w:sz w:val="28"/>
          <w:szCs w:val="28"/>
        </w:rPr>
        <w:t>Gaming</w:t>
      </w:r>
      <w:proofErr w:type="spellEnd"/>
      <w:r w:rsidRPr="009D6826">
        <w:rPr>
          <w:sz w:val="28"/>
          <w:szCs w:val="28"/>
        </w:rPr>
        <w:t xml:space="preserve"> </w:t>
      </w:r>
      <w:proofErr w:type="spellStart"/>
      <w:r w:rsidRPr="009D6826">
        <w:rPr>
          <w:sz w:val="28"/>
          <w:szCs w:val="28"/>
        </w:rPr>
        <w:t>program</w:t>
      </w:r>
      <w:proofErr w:type="spellEnd"/>
      <w:r w:rsidR="009D6826">
        <w:rPr>
          <w:sz w:val="28"/>
          <w:szCs w:val="28"/>
          <w:lang w:val="en-US"/>
        </w:rPr>
        <w:t>’, ‘</w:t>
      </w:r>
      <w:proofErr w:type="spellStart"/>
      <w:r w:rsidRPr="009D6826">
        <w:rPr>
          <w:sz w:val="28"/>
          <w:szCs w:val="28"/>
        </w:rPr>
        <w:t>Free</w:t>
      </w:r>
      <w:proofErr w:type="spellEnd"/>
      <w:r w:rsidRPr="009D6826">
        <w:rPr>
          <w:sz w:val="28"/>
          <w:szCs w:val="28"/>
        </w:rPr>
        <w:t xml:space="preserve"> </w:t>
      </w:r>
      <w:proofErr w:type="spellStart"/>
      <w:r w:rsidRPr="009D6826">
        <w:rPr>
          <w:sz w:val="28"/>
          <w:szCs w:val="28"/>
        </w:rPr>
        <w:t>perks</w:t>
      </w:r>
      <w:proofErr w:type="spellEnd"/>
      <w:r w:rsidRPr="009D6826">
        <w:rPr>
          <w:sz w:val="28"/>
          <w:szCs w:val="28"/>
        </w:rPr>
        <w:t xml:space="preserve"> </w:t>
      </w:r>
      <w:proofErr w:type="spellStart"/>
      <w:r w:rsidRPr="009D6826">
        <w:rPr>
          <w:sz w:val="28"/>
          <w:szCs w:val="28"/>
        </w:rPr>
        <w:t>program</w:t>
      </w:r>
      <w:proofErr w:type="spellEnd"/>
      <w:r w:rsidR="009D6826">
        <w:rPr>
          <w:sz w:val="28"/>
          <w:szCs w:val="28"/>
          <w:lang w:val="en-US"/>
        </w:rPr>
        <w:t>’,</w:t>
      </w:r>
      <w:r w:rsidRPr="009D6826">
        <w:rPr>
          <w:sz w:val="28"/>
          <w:szCs w:val="28"/>
        </w:rPr>
        <w:t xml:space="preserve"> </w:t>
      </w:r>
      <w:r w:rsidR="009D6826">
        <w:rPr>
          <w:sz w:val="28"/>
          <w:szCs w:val="28"/>
          <w:lang w:val="en-US"/>
        </w:rPr>
        <w:t>‘</w:t>
      </w:r>
      <w:proofErr w:type="spellStart"/>
      <w:r w:rsidRPr="009D6826">
        <w:rPr>
          <w:sz w:val="28"/>
          <w:szCs w:val="28"/>
        </w:rPr>
        <w:t>Community</w:t>
      </w:r>
      <w:proofErr w:type="spellEnd"/>
      <w:r w:rsidRPr="009D6826">
        <w:rPr>
          <w:sz w:val="28"/>
          <w:szCs w:val="28"/>
        </w:rPr>
        <w:t xml:space="preserve"> </w:t>
      </w:r>
      <w:proofErr w:type="spellStart"/>
      <w:r w:rsidRPr="009D6826">
        <w:rPr>
          <w:sz w:val="28"/>
          <w:szCs w:val="28"/>
        </w:rPr>
        <w:t>program</w:t>
      </w:r>
      <w:proofErr w:type="spellEnd"/>
      <w:r w:rsidR="009D6826">
        <w:rPr>
          <w:sz w:val="28"/>
          <w:szCs w:val="28"/>
          <w:lang w:val="en-US"/>
        </w:rPr>
        <w:t>’, ‘</w:t>
      </w:r>
      <w:proofErr w:type="spellStart"/>
      <w:r w:rsidRPr="009D6826">
        <w:rPr>
          <w:sz w:val="28"/>
          <w:szCs w:val="28"/>
        </w:rPr>
        <w:t>Refer</w:t>
      </w:r>
      <w:proofErr w:type="spellEnd"/>
      <w:r w:rsidRPr="009D6826">
        <w:rPr>
          <w:sz w:val="28"/>
          <w:szCs w:val="28"/>
        </w:rPr>
        <w:t xml:space="preserve"> a </w:t>
      </w:r>
      <w:proofErr w:type="spellStart"/>
      <w:r w:rsidRPr="009D6826">
        <w:rPr>
          <w:sz w:val="28"/>
          <w:szCs w:val="28"/>
        </w:rPr>
        <w:t>friend</w:t>
      </w:r>
      <w:proofErr w:type="spellEnd"/>
      <w:r w:rsidRPr="009D6826">
        <w:rPr>
          <w:sz w:val="28"/>
          <w:szCs w:val="28"/>
        </w:rPr>
        <w:t xml:space="preserve"> </w:t>
      </w:r>
      <w:proofErr w:type="spellStart"/>
      <w:r w:rsidRPr="009D6826">
        <w:rPr>
          <w:sz w:val="28"/>
          <w:szCs w:val="28"/>
        </w:rPr>
        <w:t>program</w:t>
      </w:r>
      <w:proofErr w:type="spellEnd"/>
      <w:r w:rsidR="009D6826">
        <w:rPr>
          <w:sz w:val="28"/>
          <w:szCs w:val="28"/>
          <w:lang w:val="en-US"/>
        </w:rPr>
        <w:t>’, ‘</w:t>
      </w:r>
      <w:proofErr w:type="spellStart"/>
      <w:r w:rsidR="009D6826" w:rsidRPr="009D6826">
        <w:rPr>
          <w:sz w:val="28"/>
          <w:szCs w:val="28"/>
        </w:rPr>
        <w:t>Omnichannel</w:t>
      </w:r>
      <w:proofErr w:type="spellEnd"/>
      <w:r w:rsidR="009D6826" w:rsidRPr="009D6826">
        <w:rPr>
          <w:sz w:val="28"/>
          <w:szCs w:val="28"/>
        </w:rPr>
        <w:t xml:space="preserve"> </w:t>
      </w:r>
      <w:proofErr w:type="spellStart"/>
      <w:r w:rsidR="009D6826" w:rsidRPr="009D6826">
        <w:rPr>
          <w:sz w:val="28"/>
          <w:szCs w:val="28"/>
        </w:rPr>
        <w:t>loyalty</w:t>
      </w:r>
      <w:proofErr w:type="spellEnd"/>
      <w:r w:rsidR="009D6826" w:rsidRPr="009D6826">
        <w:rPr>
          <w:sz w:val="28"/>
          <w:szCs w:val="28"/>
        </w:rPr>
        <w:t xml:space="preserve"> </w:t>
      </w:r>
      <w:proofErr w:type="spellStart"/>
      <w:r w:rsidR="009D6826" w:rsidRPr="009D6826">
        <w:rPr>
          <w:sz w:val="28"/>
          <w:szCs w:val="28"/>
        </w:rPr>
        <w:t>programs</w:t>
      </w:r>
      <w:proofErr w:type="spellEnd"/>
      <w:r w:rsidR="009D6826">
        <w:rPr>
          <w:sz w:val="28"/>
          <w:szCs w:val="28"/>
          <w:lang w:val="en-US"/>
        </w:rPr>
        <w:t xml:space="preserve">’ etc. </w:t>
      </w:r>
      <w:r>
        <w:rPr>
          <w:sz w:val="28"/>
          <w:szCs w:val="28"/>
          <w:lang w:val="en-US"/>
        </w:rPr>
        <w:t xml:space="preserve">In spite of a </w:t>
      </w:r>
      <w:r w:rsidR="009D6826">
        <w:rPr>
          <w:sz w:val="28"/>
          <w:szCs w:val="28"/>
          <w:lang w:val="en-US"/>
        </w:rPr>
        <w:t>fundamental</w:t>
      </w:r>
      <w:r>
        <w:rPr>
          <w:sz w:val="28"/>
          <w:szCs w:val="28"/>
          <w:lang w:val="en-US"/>
        </w:rPr>
        <w:t xml:space="preserve"> difference in the form of awards, </w:t>
      </w:r>
      <w:r w:rsidR="00832797">
        <w:rPr>
          <w:sz w:val="28"/>
          <w:szCs w:val="28"/>
          <w:lang w:val="en-US"/>
        </w:rPr>
        <w:t xml:space="preserve">in the majority of jurisdictions </w:t>
      </w:r>
      <w:r>
        <w:rPr>
          <w:sz w:val="28"/>
          <w:szCs w:val="28"/>
          <w:lang w:val="en-US"/>
        </w:rPr>
        <w:t>accountin</w:t>
      </w:r>
      <w:r w:rsidR="009D6826">
        <w:rPr>
          <w:sz w:val="28"/>
          <w:szCs w:val="28"/>
          <w:lang w:val="en-US"/>
        </w:rPr>
        <w:t xml:space="preserve">g of the award, provided in the course of their operation, </w:t>
      </w:r>
      <w:r w:rsidR="00832797">
        <w:rPr>
          <w:sz w:val="28"/>
          <w:szCs w:val="28"/>
          <w:lang w:val="en-US"/>
        </w:rPr>
        <w:t>is based on the principles set out in I</w:t>
      </w:r>
      <w:r w:rsidR="00832797" w:rsidRPr="003C0E37">
        <w:rPr>
          <w:sz w:val="28"/>
          <w:szCs w:val="28"/>
        </w:rPr>
        <w:t xml:space="preserve">FRS 15 </w:t>
      </w:r>
      <w:r w:rsidR="00832797" w:rsidRPr="003C0E37">
        <w:rPr>
          <w:sz w:val="28"/>
          <w:szCs w:val="28"/>
          <w:lang w:val="en-US"/>
        </w:rPr>
        <w:t>‘</w:t>
      </w:r>
      <w:proofErr w:type="spellStart"/>
      <w:r w:rsidR="00832797" w:rsidRPr="003C0E37">
        <w:rPr>
          <w:sz w:val="28"/>
          <w:szCs w:val="28"/>
        </w:rPr>
        <w:t>Revenue</w:t>
      </w:r>
      <w:proofErr w:type="spellEnd"/>
      <w:r w:rsidR="00832797" w:rsidRPr="003C0E37">
        <w:rPr>
          <w:sz w:val="28"/>
          <w:szCs w:val="28"/>
        </w:rPr>
        <w:t xml:space="preserve"> </w:t>
      </w:r>
      <w:proofErr w:type="spellStart"/>
      <w:r w:rsidR="00832797" w:rsidRPr="003C0E37">
        <w:rPr>
          <w:sz w:val="28"/>
          <w:szCs w:val="28"/>
        </w:rPr>
        <w:t>from</w:t>
      </w:r>
      <w:proofErr w:type="spellEnd"/>
      <w:r w:rsidR="00832797" w:rsidRPr="003C0E37">
        <w:rPr>
          <w:sz w:val="28"/>
          <w:szCs w:val="28"/>
        </w:rPr>
        <w:t xml:space="preserve"> </w:t>
      </w:r>
      <w:proofErr w:type="spellStart"/>
      <w:r w:rsidR="00832797" w:rsidRPr="003C0E37">
        <w:rPr>
          <w:sz w:val="28"/>
          <w:szCs w:val="28"/>
        </w:rPr>
        <w:t>contracts</w:t>
      </w:r>
      <w:proofErr w:type="spellEnd"/>
      <w:r w:rsidR="00832797" w:rsidRPr="003C0E37">
        <w:rPr>
          <w:sz w:val="28"/>
          <w:szCs w:val="28"/>
        </w:rPr>
        <w:t xml:space="preserve"> </w:t>
      </w:r>
      <w:proofErr w:type="spellStart"/>
      <w:r w:rsidR="00832797" w:rsidRPr="003C0E37">
        <w:rPr>
          <w:sz w:val="28"/>
          <w:szCs w:val="28"/>
        </w:rPr>
        <w:t>with</w:t>
      </w:r>
      <w:proofErr w:type="spellEnd"/>
      <w:r w:rsidR="00832797" w:rsidRPr="003C0E37">
        <w:rPr>
          <w:sz w:val="28"/>
          <w:szCs w:val="28"/>
        </w:rPr>
        <w:t xml:space="preserve"> </w:t>
      </w:r>
      <w:proofErr w:type="spellStart"/>
      <w:r w:rsidR="00832797" w:rsidRPr="003C0E37">
        <w:rPr>
          <w:sz w:val="28"/>
          <w:szCs w:val="28"/>
        </w:rPr>
        <w:t>customers</w:t>
      </w:r>
      <w:proofErr w:type="spellEnd"/>
      <w:r w:rsidR="00832797" w:rsidRPr="003C0E37">
        <w:rPr>
          <w:sz w:val="28"/>
          <w:szCs w:val="28"/>
          <w:lang w:val="en-US"/>
        </w:rPr>
        <w:t>’</w:t>
      </w:r>
      <w:r w:rsidR="00832797">
        <w:rPr>
          <w:sz w:val="28"/>
          <w:szCs w:val="28"/>
          <w:lang w:val="en-US"/>
        </w:rPr>
        <w:t xml:space="preserve">.  </w:t>
      </w:r>
    </w:p>
    <w:p w14:paraId="57E34C47" w14:textId="19324361" w:rsidR="0010373F" w:rsidRDefault="007E4D03" w:rsidP="0010373F">
      <w:pPr>
        <w:spacing w:line="360" w:lineRule="auto"/>
        <w:ind w:firstLine="720"/>
        <w:jc w:val="both"/>
        <w:rPr>
          <w:color w:val="000000" w:themeColor="text1"/>
          <w:sz w:val="28"/>
          <w:szCs w:val="28"/>
          <w:lang w:val="en-US"/>
        </w:rPr>
      </w:pPr>
      <w:r>
        <w:rPr>
          <w:sz w:val="28"/>
          <w:szCs w:val="28"/>
          <w:lang w:val="en-US"/>
        </w:rPr>
        <w:t xml:space="preserve">The significance </w:t>
      </w:r>
      <w:r w:rsidR="001C5464">
        <w:rPr>
          <w:sz w:val="28"/>
          <w:szCs w:val="28"/>
          <w:lang w:val="en-US"/>
        </w:rPr>
        <w:t xml:space="preserve">the changes in the approach to bonuses’ accounting can be substantiated by their real-world monetary value volume: as of 2019 </w:t>
      </w:r>
      <w:proofErr w:type="spellStart"/>
      <w:r w:rsidR="001C5464" w:rsidRPr="001C5464">
        <w:rPr>
          <w:color w:val="000000" w:themeColor="text1"/>
          <w:sz w:val="28"/>
          <w:szCs w:val="28"/>
        </w:rPr>
        <w:t>in</w:t>
      </w:r>
      <w:proofErr w:type="spellEnd"/>
      <w:r w:rsidR="001C5464" w:rsidRPr="001C5464">
        <w:rPr>
          <w:color w:val="000000" w:themeColor="text1"/>
          <w:sz w:val="28"/>
          <w:szCs w:val="28"/>
        </w:rPr>
        <w:t xml:space="preserve"> </w:t>
      </w:r>
      <w:proofErr w:type="spellStart"/>
      <w:r w:rsidR="001C5464" w:rsidRPr="001C5464">
        <w:rPr>
          <w:color w:val="000000" w:themeColor="text1"/>
          <w:sz w:val="28"/>
          <w:szCs w:val="28"/>
        </w:rPr>
        <w:t>the</w:t>
      </w:r>
      <w:proofErr w:type="spellEnd"/>
      <w:r w:rsidR="001C5464" w:rsidRPr="001C5464">
        <w:rPr>
          <w:color w:val="000000" w:themeColor="text1"/>
          <w:sz w:val="28"/>
          <w:szCs w:val="28"/>
        </w:rPr>
        <w:t xml:space="preserve"> U</w:t>
      </w:r>
      <w:r w:rsidR="001C5464">
        <w:rPr>
          <w:color w:val="000000" w:themeColor="text1"/>
          <w:sz w:val="28"/>
          <w:szCs w:val="28"/>
          <w:lang w:val="en-US"/>
        </w:rPr>
        <w:t>SA</w:t>
      </w:r>
      <w:r w:rsidR="001C5464" w:rsidRPr="001C5464">
        <w:rPr>
          <w:color w:val="000000" w:themeColor="text1"/>
          <w:sz w:val="28"/>
          <w:szCs w:val="28"/>
        </w:rPr>
        <w:t xml:space="preserve"> </w:t>
      </w:r>
      <w:proofErr w:type="spellStart"/>
      <w:r w:rsidR="001C5464" w:rsidRPr="001C5464">
        <w:rPr>
          <w:color w:val="000000" w:themeColor="text1"/>
          <w:sz w:val="28"/>
          <w:szCs w:val="28"/>
        </w:rPr>
        <w:t>alone</w:t>
      </w:r>
      <w:proofErr w:type="spellEnd"/>
      <w:r w:rsidR="001C5464" w:rsidRPr="001C5464">
        <w:rPr>
          <w:color w:val="000000" w:themeColor="text1"/>
          <w:sz w:val="28"/>
          <w:szCs w:val="28"/>
        </w:rPr>
        <w:t xml:space="preserve">, </w:t>
      </w:r>
      <w:proofErr w:type="spellStart"/>
      <w:r w:rsidR="001C5464" w:rsidRPr="001C5464">
        <w:rPr>
          <w:color w:val="000000" w:themeColor="text1"/>
          <w:sz w:val="28"/>
          <w:szCs w:val="28"/>
        </w:rPr>
        <w:t>there</w:t>
      </w:r>
      <w:proofErr w:type="spellEnd"/>
      <w:r w:rsidR="001C5464">
        <w:rPr>
          <w:color w:val="000000" w:themeColor="text1"/>
          <w:sz w:val="28"/>
          <w:szCs w:val="28"/>
          <w:lang w:val="en-US"/>
        </w:rPr>
        <w:t xml:space="preserve"> were</w:t>
      </w:r>
      <w:r w:rsidR="001C5464" w:rsidRPr="001C5464">
        <w:rPr>
          <w:color w:val="000000" w:themeColor="text1"/>
          <w:sz w:val="28"/>
          <w:szCs w:val="28"/>
        </w:rPr>
        <w:t xml:space="preserve"> </w:t>
      </w:r>
      <w:proofErr w:type="spellStart"/>
      <w:r w:rsidR="001C5464" w:rsidRPr="001C5464">
        <w:rPr>
          <w:color w:val="000000" w:themeColor="text1"/>
          <w:sz w:val="28"/>
          <w:szCs w:val="28"/>
        </w:rPr>
        <w:t>an</w:t>
      </w:r>
      <w:proofErr w:type="spellEnd"/>
      <w:r w:rsidR="001C5464" w:rsidRPr="001C5464">
        <w:rPr>
          <w:color w:val="000000" w:themeColor="text1"/>
          <w:sz w:val="28"/>
          <w:szCs w:val="28"/>
        </w:rPr>
        <w:t xml:space="preserve"> </w:t>
      </w:r>
      <w:proofErr w:type="spellStart"/>
      <w:r w:rsidR="001C5464" w:rsidRPr="001C5464">
        <w:rPr>
          <w:color w:val="000000" w:themeColor="text1"/>
          <w:sz w:val="28"/>
          <w:szCs w:val="28"/>
        </w:rPr>
        <w:t>estimated</w:t>
      </w:r>
      <w:proofErr w:type="spellEnd"/>
      <w:r w:rsidR="001C5464" w:rsidRPr="001C5464">
        <w:rPr>
          <w:color w:val="000000" w:themeColor="text1"/>
          <w:sz w:val="28"/>
          <w:szCs w:val="28"/>
        </w:rPr>
        <w:t xml:space="preserve"> $48 </w:t>
      </w:r>
      <w:proofErr w:type="spellStart"/>
      <w:r w:rsidR="001C5464" w:rsidRPr="001C5464">
        <w:rPr>
          <w:color w:val="000000" w:themeColor="text1"/>
          <w:sz w:val="28"/>
          <w:szCs w:val="28"/>
        </w:rPr>
        <w:t>billion</w:t>
      </w:r>
      <w:proofErr w:type="spellEnd"/>
      <w:r w:rsidR="001C5464" w:rsidRPr="001C5464">
        <w:rPr>
          <w:color w:val="000000" w:themeColor="text1"/>
          <w:sz w:val="28"/>
          <w:szCs w:val="28"/>
        </w:rPr>
        <w:t xml:space="preserve"> </w:t>
      </w:r>
      <w:proofErr w:type="spellStart"/>
      <w:r w:rsidR="001C5464" w:rsidRPr="001C5464">
        <w:rPr>
          <w:color w:val="000000" w:themeColor="text1"/>
          <w:sz w:val="28"/>
          <w:szCs w:val="28"/>
        </w:rPr>
        <w:t>in</w:t>
      </w:r>
      <w:proofErr w:type="spellEnd"/>
      <w:r w:rsidR="001C5464" w:rsidRPr="001C5464">
        <w:rPr>
          <w:color w:val="000000" w:themeColor="text1"/>
          <w:sz w:val="28"/>
          <w:szCs w:val="28"/>
        </w:rPr>
        <w:t xml:space="preserve"> </w:t>
      </w:r>
      <w:proofErr w:type="spellStart"/>
      <w:r w:rsidR="001C5464" w:rsidRPr="001C5464">
        <w:rPr>
          <w:color w:val="000000" w:themeColor="text1"/>
          <w:sz w:val="28"/>
          <w:szCs w:val="28"/>
        </w:rPr>
        <w:t>loyalty</w:t>
      </w:r>
      <w:proofErr w:type="spellEnd"/>
      <w:r w:rsidR="001C5464" w:rsidRPr="001C5464">
        <w:rPr>
          <w:color w:val="000000" w:themeColor="text1"/>
          <w:sz w:val="28"/>
          <w:szCs w:val="28"/>
        </w:rPr>
        <w:t xml:space="preserve"> </w:t>
      </w:r>
      <w:proofErr w:type="spellStart"/>
      <w:r w:rsidR="001C5464" w:rsidRPr="001C5464">
        <w:rPr>
          <w:color w:val="000000" w:themeColor="text1"/>
          <w:sz w:val="28"/>
          <w:szCs w:val="28"/>
        </w:rPr>
        <w:t>currency</w:t>
      </w:r>
      <w:proofErr w:type="spellEnd"/>
      <w:r w:rsidR="001C5464">
        <w:rPr>
          <w:color w:val="000000" w:themeColor="text1"/>
          <w:sz w:val="28"/>
          <w:szCs w:val="28"/>
          <w:lang w:val="en-US"/>
        </w:rPr>
        <w:t xml:space="preserve"> [</w:t>
      </w:r>
      <w:r w:rsidR="00362B69">
        <w:rPr>
          <w:color w:val="000000" w:themeColor="text1"/>
          <w:sz w:val="28"/>
          <w:szCs w:val="28"/>
          <w:lang w:val="en-US"/>
        </w:rPr>
        <w:t>10</w:t>
      </w:r>
      <w:r w:rsidR="001C5464">
        <w:rPr>
          <w:color w:val="000000" w:themeColor="text1"/>
          <w:sz w:val="28"/>
          <w:szCs w:val="28"/>
          <w:lang w:val="en-US"/>
        </w:rPr>
        <w:t>].</w:t>
      </w:r>
    </w:p>
    <w:p w14:paraId="61A42AB3" w14:textId="3B3B3FE1" w:rsidR="00122104" w:rsidRPr="00214056" w:rsidRDefault="00832797" w:rsidP="00512E5F">
      <w:pPr>
        <w:spacing w:line="360" w:lineRule="auto"/>
        <w:ind w:firstLine="720"/>
        <w:jc w:val="both"/>
        <w:rPr>
          <w:sz w:val="28"/>
          <w:szCs w:val="28"/>
        </w:rPr>
      </w:pPr>
      <w:r w:rsidRPr="00512E5F">
        <w:rPr>
          <w:b/>
          <w:bCs/>
          <w:color w:val="000000" w:themeColor="text1"/>
          <w:sz w:val="28"/>
          <w:szCs w:val="28"/>
          <w:lang w:val="en-US"/>
        </w:rPr>
        <w:t>Conclusion</w:t>
      </w:r>
      <w:r w:rsidRPr="00512E5F">
        <w:rPr>
          <w:color w:val="000000" w:themeColor="text1"/>
          <w:sz w:val="28"/>
          <w:szCs w:val="28"/>
          <w:lang w:val="en-US"/>
        </w:rPr>
        <w:t xml:space="preserve">. </w:t>
      </w:r>
      <w:proofErr w:type="spellStart"/>
      <w:r w:rsidR="00607E27" w:rsidRPr="00512E5F">
        <w:rPr>
          <w:sz w:val="28"/>
          <w:szCs w:val="28"/>
        </w:rPr>
        <w:t>The</w:t>
      </w:r>
      <w:proofErr w:type="spellEnd"/>
      <w:r w:rsidR="00607E27" w:rsidRPr="00512E5F">
        <w:rPr>
          <w:sz w:val="28"/>
          <w:szCs w:val="28"/>
        </w:rPr>
        <w:t xml:space="preserve"> </w:t>
      </w:r>
      <w:proofErr w:type="spellStart"/>
      <w:r w:rsidR="00607E27" w:rsidRPr="00512E5F">
        <w:rPr>
          <w:sz w:val="28"/>
          <w:szCs w:val="28"/>
        </w:rPr>
        <w:t>corporate</w:t>
      </w:r>
      <w:proofErr w:type="spellEnd"/>
      <w:r w:rsidR="00607E27" w:rsidRPr="00512E5F">
        <w:rPr>
          <w:sz w:val="28"/>
          <w:szCs w:val="28"/>
        </w:rPr>
        <w:t xml:space="preserve"> </w:t>
      </w:r>
      <w:proofErr w:type="spellStart"/>
      <w:r w:rsidR="00607E27" w:rsidRPr="00512E5F">
        <w:rPr>
          <w:sz w:val="28"/>
          <w:szCs w:val="28"/>
        </w:rPr>
        <w:t>financial</w:t>
      </w:r>
      <w:proofErr w:type="spellEnd"/>
      <w:r w:rsidR="00607E27" w:rsidRPr="00512E5F">
        <w:rPr>
          <w:sz w:val="28"/>
          <w:szCs w:val="28"/>
        </w:rPr>
        <w:t xml:space="preserve"> </w:t>
      </w:r>
      <w:proofErr w:type="spellStart"/>
      <w:r w:rsidR="00607E27" w:rsidRPr="00512E5F">
        <w:rPr>
          <w:sz w:val="28"/>
          <w:szCs w:val="28"/>
        </w:rPr>
        <w:t>reporting</w:t>
      </w:r>
      <w:proofErr w:type="spellEnd"/>
      <w:r w:rsidR="00607E27" w:rsidRPr="00512E5F">
        <w:rPr>
          <w:sz w:val="28"/>
          <w:szCs w:val="28"/>
        </w:rPr>
        <w:t xml:space="preserve"> </w:t>
      </w:r>
      <w:proofErr w:type="spellStart"/>
      <w:r w:rsidR="00607E27" w:rsidRPr="00512E5F">
        <w:rPr>
          <w:sz w:val="28"/>
          <w:szCs w:val="28"/>
        </w:rPr>
        <w:t>framework</w:t>
      </w:r>
      <w:proofErr w:type="spellEnd"/>
      <w:r w:rsidR="00607E27" w:rsidRPr="00512E5F">
        <w:rPr>
          <w:sz w:val="28"/>
          <w:szCs w:val="28"/>
        </w:rPr>
        <w:t xml:space="preserve"> </w:t>
      </w:r>
      <w:proofErr w:type="spellStart"/>
      <w:r w:rsidR="00607E27" w:rsidRPr="00512E5F">
        <w:rPr>
          <w:sz w:val="28"/>
          <w:szCs w:val="28"/>
        </w:rPr>
        <w:t>in</w:t>
      </w:r>
      <w:proofErr w:type="spellEnd"/>
      <w:r w:rsidR="00607E27" w:rsidRPr="00512E5F">
        <w:rPr>
          <w:sz w:val="28"/>
          <w:szCs w:val="28"/>
        </w:rPr>
        <w:t xml:space="preserve"> </w:t>
      </w:r>
      <w:proofErr w:type="spellStart"/>
      <w:r w:rsidR="00607E27" w:rsidRPr="00512E5F">
        <w:rPr>
          <w:sz w:val="28"/>
          <w:szCs w:val="28"/>
        </w:rPr>
        <w:t>Ukraine</w:t>
      </w:r>
      <w:proofErr w:type="spellEnd"/>
      <w:r w:rsidR="00607E27" w:rsidRPr="00512E5F">
        <w:rPr>
          <w:sz w:val="28"/>
          <w:szCs w:val="28"/>
        </w:rPr>
        <w:t xml:space="preserve"> </w:t>
      </w:r>
      <w:proofErr w:type="spellStart"/>
      <w:r w:rsidR="00607E27" w:rsidRPr="00512E5F">
        <w:rPr>
          <w:sz w:val="28"/>
          <w:szCs w:val="28"/>
        </w:rPr>
        <w:t>is</w:t>
      </w:r>
      <w:proofErr w:type="spellEnd"/>
      <w:r w:rsidR="00607E27" w:rsidRPr="00512E5F">
        <w:rPr>
          <w:sz w:val="28"/>
          <w:szCs w:val="28"/>
        </w:rPr>
        <w:t xml:space="preserve"> </w:t>
      </w:r>
      <w:proofErr w:type="spellStart"/>
      <w:r w:rsidR="00607E27" w:rsidRPr="00512E5F">
        <w:rPr>
          <w:sz w:val="28"/>
          <w:szCs w:val="28"/>
        </w:rPr>
        <w:t>governed</w:t>
      </w:r>
      <w:proofErr w:type="spellEnd"/>
      <w:r w:rsidR="00607E27" w:rsidRPr="00512E5F">
        <w:rPr>
          <w:sz w:val="28"/>
          <w:szCs w:val="28"/>
        </w:rPr>
        <w:t xml:space="preserve"> </w:t>
      </w:r>
      <w:proofErr w:type="spellStart"/>
      <w:r w:rsidR="00607E27" w:rsidRPr="00512E5F">
        <w:rPr>
          <w:sz w:val="28"/>
          <w:szCs w:val="28"/>
        </w:rPr>
        <w:t>by</w:t>
      </w:r>
      <w:proofErr w:type="spellEnd"/>
      <w:r w:rsidR="00607E27" w:rsidRPr="00512E5F">
        <w:rPr>
          <w:sz w:val="28"/>
          <w:szCs w:val="28"/>
        </w:rPr>
        <w:t xml:space="preserve"> </w:t>
      </w:r>
      <w:proofErr w:type="spellStart"/>
      <w:r w:rsidR="00607E27" w:rsidRPr="00512E5F">
        <w:rPr>
          <w:sz w:val="28"/>
          <w:szCs w:val="28"/>
        </w:rPr>
        <w:t>the</w:t>
      </w:r>
      <w:proofErr w:type="spellEnd"/>
      <w:r w:rsidR="00607E27" w:rsidRPr="00512E5F">
        <w:rPr>
          <w:sz w:val="28"/>
          <w:szCs w:val="28"/>
        </w:rPr>
        <w:t xml:space="preserve"> </w:t>
      </w:r>
      <w:proofErr w:type="spellStart"/>
      <w:r w:rsidR="00607E27" w:rsidRPr="00512E5F">
        <w:rPr>
          <w:sz w:val="28"/>
          <w:szCs w:val="28"/>
        </w:rPr>
        <w:t>requirements</w:t>
      </w:r>
      <w:proofErr w:type="spellEnd"/>
      <w:r w:rsidR="00607E27" w:rsidRPr="00512E5F">
        <w:rPr>
          <w:sz w:val="28"/>
          <w:szCs w:val="28"/>
        </w:rPr>
        <w:t xml:space="preserve"> </w:t>
      </w:r>
      <w:proofErr w:type="spellStart"/>
      <w:r w:rsidR="00607E27" w:rsidRPr="00512E5F">
        <w:rPr>
          <w:sz w:val="28"/>
          <w:szCs w:val="28"/>
        </w:rPr>
        <w:t>outlined</w:t>
      </w:r>
      <w:proofErr w:type="spellEnd"/>
      <w:r w:rsidR="00607E27" w:rsidRPr="00512E5F">
        <w:rPr>
          <w:sz w:val="28"/>
          <w:szCs w:val="28"/>
        </w:rPr>
        <w:t xml:space="preserve"> </w:t>
      </w:r>
      <w:proofErr w:type="spellStart"/>
      <w:r w:rsidR="00607E27" w:rsidRPr="00512E5F">
        <w:rPr>
          <w:sz w:val="28"/>
          <w:szCs w:val="28"/>
        </w:rPr>
        <w:t>in</w:t>
      </w:r>
      <w:proofErr w:type="spellEnd"/>
      <w:r w:rsidR="00607E27" w:rsidRPr="00512E5F">
        <w:rPr>
          <w:sz w:val="28"/>
          <w:szCs w:val="28"/>
        </w:rPr>
        <w:t xml:space="preserve"> </w:t>
      </w:r>
      <w:proofErr w:type="spellStart"/>
      <w:r w:rsidR="00607E27" w:rsidRPr="00512E5F">
        <w:rPr>
          <w:sz w:val="28"/>
          <w:szCs w:val="28"/>
        </w:rPr>
        <w:t>the</w:t>
      </w:r>
      <w:proofErr w:type="spellEnd"/>
      <w:r w:rsidR="00607E27" w:rsidRPr="00512E5F">
        <w:rPr>
          <w:sz w:val="28"/>
          <w:szCs w:val="28"/>
        </w:rPr>
        <w:t xml:space="preserve"> </w:t>
      </w:r>
      <w:proofErr w:type="spellStart"/>
      <w:r w:rsidR="00607E27" w:rsidRPr="00512E5F">
        <w:rPr>
          <w:sz w:val="28"/>
          <w:szCs w:val="28"/>
        </w:rPr>
        <w:t>Law</w:t>
      </w:r>
      <w:proofErr w:type="spellEnd"/>
      <w:r w:rsidR="00607E27" w:rsidRPr="00512E5F">
        <w:rPr>
          <w:sz w:val="28"/>
          <w:szCs w:val="28"/>
        </w:rPr>
        <w:t xml:space="preserve"> </w:t>
      </w:r>
      <w:proofErr w:type="spellStart"/>
      <w:r w:rsidR="00607E27" w:rsidRPr="00512E5F">
        <w:rPr>
          <w:sz w:val="28"/>
          <w:szCs w:val="28"/>
        </w:rPr>
        <w:t>on</w:t>
      </w:r>
      <w:proofErr w:type="spellEnd"/>
      <w:r w:rsidR="00607E27" w:rsidRPr="00512E5F">
        <w:rPr>
          <w:sz w:val="28"/>
          <w:szCs w:val="28"/>
        </w:rPr>
        <w:t xml:space="preserve"> </w:t>
      </w:r>
      <w:proofErr w:type="spellStart"/>
      <w:r w:rsidR="00607E27" w:rsidRPr="00512E5F">
        <w:rPr>
          <w:sz w:val="28"/>
          <w:szCs w:val="28"/>
        </w:rPr>
        <w:t>Accounting</w:t>
      </w:r>
      <w:proofErr w:type="spellEnd"/>
      <w:r w:rsidR="00607E27" w:rsidRPr="00512E5F">
        <w:rPr>
          <w:sz w:val="28"/>
          <w:szCs w:val="28"/>
        </w:rPr>
        <w:t xml:space="preserve"> </w:t>
      </w:r>
      <w:proofErr w:type="spellStart"/>
      <w:r w:rsidR="00607E27" w:rsidRPr="00512E5F">
        <w:rPr>
          <w:sz w:val="28"/>
          <w:szCs w:val="28"/>
        </w:rPr>
        <w:t>and</w:t>
      </w:r>
      <w:proofErr w:type="spellEnd"/>
      <w:r w:rsidR="00607E27" w:rsidRPr="00512E5F">
        <w:rPr>
          <w:sz w:val="28"/>
          <w:szCs w:val="28"/>
        </w:rPr>
        <w:t xml:space="preserve"> </w:t>
      </w:r>
      <w:proofErr w:type="spellStart"/>
      <w:r w:rsidR="00607E27" w:rsidRPr="00512E5F">
        <w:rPr>
          <w:sz w:val="28"/>
          <w:szCs w:val="28"/>
        </w:rPr>
        <w:t>Financial</w:t>
      </w:r>
      <w:proofErr w:type="spellEnd"/>
      <w:r w:rsidR="00607E27" w:rsidRPr="00512E5F">
        <w:rPr>
          <w:sz w:val="28"/>
          <w:szCs w:val="28"/>
        </w:rPr>
        <w:t xml:space="preserve"> </w:t>
      </w:r>
      <w:proofErr w:type="spellStart"/>
      <w:r w:rsidR="00607E27" w:rsidRPr="00512E5F">
        <w:rPr>
          <w:sz w:val="28"/>
          <w:szCs w:val="28"/>
        </w:rPr>
        <w:t>Reporting</w:t>
      </w:r>
      <w:proofErr w:type="spellEnd"/>
      <w:r w:rsidR="00607E27" w:rsidRPr="00512E5F">
        <w:rPr>
          <w:sz w:val="28"/>
          <w:szCs w:val="28"/>
        </w:rPr>
        <w:t xml:space="preserve"> </w:t>
      </w:r>
      <w:proofErr w:type="spellStart"/>
      <w:r w:rsidR="00607E27" w:rsidRPr="00512E5F">
        <w:rPr>
          <w:sz w:val="28"/>
          <w:szCs w:val="28"/>
        </w:rPr>
        <w:t>in</w:t>
      </w:r>
      <w:proofErr w:type="spellEnd"/>
      <w:r w:rsidR="00607E27" w:rsidRPr="00512E5F">
        <w:rPr>
          <w:sz w:val="28"/>
          <w:szCs w:val="28"/>
        </w:rPr>
        <w:t xml:space="preserve"> </w:t>
      </w:r>
      <w:proofErr w:type="spellStart"/>
      <w:r w:rsidR="00607E27" w:rsidRPr="00512E5F">
        <w:rPr>
          <w:sz w:val="28"/>
          <w:szCs w:val="28"/>
        </w:rPr>
        <w:t>Ukraine</w:t>
      </w:r>
      <w:proofErr w:type="spellEnd"/>
      <w:r w:rsidR="00607E27" w:rsidRPr="00512E5F">
        <w:rPr>
          <w:sz w:val="28"/>
          <w:szCs w:val="28"/>
          <w:lang w:val="en-US"/>
        </w:rPr>
        <w:t xml:space="preserve">, which was amended in 2011 with the requirement of the application of </w:t>
      </w:r>
      <w:r w:rsidR="00607E27" w:rsidRPr="00512E5F">
        <w:rPr>
          <w:sz w:val="28"/>
          <w:szCs w:val="28"/>
        </w:rPr>
        <w:t>IFRS</w:t>
      </w:r>
      <w:r w:rsidR="00607E27" w:rsidRPr="00512E5F">
        <w:rPr>
          <w:sz w:val="28"/>
          <w:szCs w:val="28"/>
          <w:lang w:val="en-US"/>
        </w:rPr>
        <w:t>.</w:t>
      </w:r>
      <w:r w:rsidR="00607E27" w:rsidRPr="00512E5F">
        <w:rPr>
          <w:sz w:val="28"/>
          <w:szCs w:val="28"/>
        </w:rPr>
        <w:t xml:space="preserve"> </w:t>
      </w:r>
      <w:proofErr w:type="spellStart"/>
      <w:r w:rsidR="0010373F" w:rsidRPr="00512E5F">
        <w:rPr>
          <w:sz w:val="28"/>
          <w:szCs w:val="28"/>
        </w:rPr>
        <w:t>Part</w:t>
      </w:r>
      <w:proofErr w:type="spellEnd"/>
      <w:r w:rsidR="0010373F" w:rsidRPr="00512E5F">
        <w:rPr>
          <w:sz w:val="28"/>
          <w:szCs w:val="28"/>
        </w:rPr>
        <w:t xml:space="preserve"> 2 </w:t>
      </w:r>
      <w:proofErr w:type="spellStart"/>
      <w:r w:rsidR="0010373F" w:rsidRPr="00512E5F">
        <w:rPr>
          <w:sz w:val="28"/>
          <w:szCs w:val="28"/>
        </w:rPr>
        <w:t>of</w:t>
      </w:r>
      <w:proofErr w:type="spellEnd"/>
      <w:r w:rsidR="0010373F" w:rsidRPr="00512E5F">
        <w:rPr>
          <w:sz w:val="28"/>
          <w:szCs w:val="28"/>
        </w:rPr>
        <w:t xml:space="preserve"> </w:t>
      </w:r>
      <w:proofErr w:type="spellStart"/>
      <w:r w:rsidR="0010373F" w:rsidRPr="00512E5F">
        <w:rPr>
          <w:sz w:val="28"/>
          <w:szCs w:val="28"/>
        </w:rPr>
        <w:t>Article</w:t>
      </w:r>
      <w:proofErr w:type="spellEnd"/>
      <w:r w:rsidR="0010373F" w:rsidRPr="00512E5F">
        <w:rPr>
          <w:sz w:val="28"/>
          <w:szCs w:val="28"/>
        </w:rPr>
        <w:t xml:space="preserve"> 12 </w:t>
      </w:r>
      <w:proofErr w:type="spellStart"/>
      <w:r w:rsidR="0010373F" w:rsidRPr="00512E5F">
        <w:rPr>
          <w:sz w:val="28"/>
          <w:szCs w:val="28"/>
        </w:rPr>
        <w:t>of</w:t>
      </w:r>
      <w:proofErr w:type="spellEnd"/>
      <w:r w:rsidR="0010373F" w:rsidRPr="00512E5F">
        <w:rPr>
          <w:sz w:val="28"/>
          <w:szCs w:val="28"/>
        </w:rPr>
        <w:t xml:space="preserve"> </w:t>
      </w:r>
      <w:proofErr w:type="spellStart"/>
      <w:r w:rsidR="0010373F" w:rsidRPr="00512E5F">
        <w:rPr>
          <w:sz w:val="28"/>
          <w:szCs w:val="28"/>
        </w:rPr>
        <w:t>the</w:t>
      </w:r>
      <w:proofErr w:type="spellEnd"/>
      <w:r w:rsidR="0010373F" w:rsidRPr="00512E5F">
        <w:rPr>
          <w:sz w:val="28"/>
          <w:szCs w:val="28"/>
        </w:rPr>
        <w:t xml:space="preserve"> </w:t>
      </w:r>
      <w:proofErr w:type="spellStart"/>
      <w:r w:rsidR="0010373F" w:rsidRPr="00512E5F">
        <w:rPr>
          <w:sz w:val="28"/>
          <w:szCs w:val="28"/>
        </w:rPr>
        <w:t>Law</w:t>
      </w:r>
      <w:proofErr w:type="spellEnd"/>
      <w:r w:rsidR="0010373F" w:rsidRPr="00512E5F">
        <w:rPr>
          <w:sz w:val="28"/>
          <w:szCs w:val="28"/>
        </w:rPr>
        <w:t xml:space="preserve"> № 996-XIV </w:t>
      </w:r>
      <w:proofErr w:type="spellStart"/>
      <w:r w:rsidR="0010373F" w:rsidRPr="00512E5F">
        <w:rPr>
          <w:sz w:val="28"/>
          <w:szCs w:val="28"/>
        </w:rPr>
        <w:t>provides</w:t>
      </w:r>
      <w:proofErr w:type="spellEnd"/>
      <w:r w:rsidR="0010373F" w:rsidRPr="00512E5F">
        <w:rPr>
          <w:sz w:val="28"/>
          <w:szCs w:val="28"/>
        </w:rPr>
        <w:t xml:space="preserve"> a </w:t>
      </w:r>
      <w:proofErr w:type="spellStart"/>
      <w:r w:rsidR="0010373F" w:rsidRPr="00512E5F">
        <w:rPr>
          <w:sz w:val="28"/>
          <w:szCs w:val="28"/>
        </w:rPr>
        <w:t>list</w:t>
      </w:r>
      <w:proofErr w:type="spellEnd"/>
      <w:r w:rsidR="0010373F" w:rsidRPr="00512E5F">
        <w:rPr>
          <w:sz w:val="28"/>
          <w:szCs w:val="28"/>
        </w:rPr>
        <w:t xml:space="preserve"> </w:t>
      </w:r>
      <w:proofErr w:type="spellStart"/>
      <w:r w:rsidR="0010373F" w:rsidRPr="00512E5F">
        <w:rPr>
          <w:sz w:val="28"/>
          <w:szCs w:val="28"/>
        </w:rPr>
        <w:t>of</w:t>
      </w:r>
      <w:proofErr w:type="spellEnd"/>
      <w:r w:rsidR="0010373F" w:rsidRPr="00512E5F">
        <w:rPr>
          <w:sz w:val="28"/>
          <w:szCs w:val="28"/>
        </w:rPr>
        <w:t xml:space="preserve"> </w:t>
      </w:r>
      <w:proofErr w:type="spellStart"/>
      <w:r w:rsidR="0010373F" w:rsidRPr="00512E5F">
        <w:rPr>
          <w:sz w:val="28"/>
          <w:szCs w:val="28"/>
        </w:rPr>
        <w:t>enterprises</w:t>
      </w:r>
      <w:proofErr w:type="spellEnd"/>
      <w:r w:rsidR="0010373F" w:rsidRPr="00512E5F">
        <w:rPr>
          <w:sz w:val="28"/>
          <w:szCs w:val="28"/>
        </w:rPr>
        <w:t xml:space="preserve"> </w:t>
      </w:r>
      <w:proofErr w:type="spellStart"/>
      <w:r w:rsidR="0010373F" w:rsidRPr="00512E5F">
        <w:rPr>
          <w:sz w:val="28"/>
          <w:szCs w:val="28"/>
        </w:rPr>
        <w:t>for</w:t>
      </w:r>
      <w:proofErr w:type="spellEnd"/>
      <w:r w:rsidR="0010373F" w:rsidRPr="00512E5F">
        <w:rPr>
          <w:sz w:val="28"/>
          <w:szCs w:val="28"/>
        </w:rPr>
        <w:t xml:space="preserve"> </w:t>
      </w:r>
      <w:proofErr w:type="spellStart"/>
      <w:r w:rsidR="0010373F" w:rsidRPr="00512E5F">
        <w:rPr>
          <w:sz w:val="28"/>
          <w:szCs w:val="28"/>
        </w:rPr>
        <w:t>which</w:t>
      </w:r>
      <w:proofErr w:type="spellEnd"/>
      <w:r w:rsidR="0010373F" w:rsidRPr="00512E5F">
        <w:rPr>
          <w:sz w:val="28"/>
          <w:szCs w:val="28"/>
        </w:rPr>
        <w:t xml:space="preserve"> </w:t>
      </w:r>
      <w:proofErr w:type="spellStart"/>
      <w:r w:rsidR="0010373F" w:rsidRPr="00512E5F">
        <w:rPr>
          <w:sz w:val="28"/>
          <w:szCs w:val="28"/>
        </w:rPr>
        <w:t>the</w:t>
      </w:r>
      <w:proofErr w:type="spellEnd"/>
      <w:r w:rsidR="0010373F" w:rsidRPr="00512E5F">
        <w:rPr>
          <w:sz w:val="28"/>
          <w:szCs w:val="28"/>
        </w:rPr>
        <w:t xml:space="preserve"> </w:t>
      </w:r>
      <w:proofErr w:type="spellStart"/>
      <w:r w:rsidR="0010373F" w:rsidRPr="00512E5F">
        <w:rPr>
          <w:sz w:val="28"/>
          <w:szCs w:val="28"/>
        </w:rPr>
        <w:t>application</w:t>
      </w:r>
      <w:proofErr w:type="spellEnd"/>
      <w:r w:rsidR="0010373F" w:rsidRPr="00512E5F">
        <w:rPr>
          <w:sz w:val="28"/>
          <w:szCs w:val="28"/>
        </w:rPr>
        <w:t xml:space="preserve"> </w:t>
      </w:r>
      <w:proofErr w:type="spellStart"/>
      <w:r w:rsidR="0010373F" w:rsidRPr="00512E5F">
        <w:rPr>
          <w:sz w:val="28"/>
          <w:szCs w:val="28"/>
        </w:rPr>
        <w:t>of</w:t>
      </w:r>
      <w:proofErr w:type="spellEnd"/>
      <w:r w:rsidR="0010373F" w:rsidRPr="00512E5F">
        <w:rPr>
          <w:sz w:val="28"/>
          <w:szCs w:val="28"/>
        </w:rPr>
        <w:t xml:space="preserve"> IFRS </w:t>
      </w:r>
      <w:proofErr w:type="spellStart"/>
      <w:r w:rsidR="0010373F" w:rsidRPr="00512E5F">
        <w:rPr>
          <w:sz w:val="28"/>
          <w:szCs w:val="28"/>
        </w:rPr>
        <w:t>is</w:t>
      </w:r>
      <w:proofErr w:type="spellEnd"/>
      <w:r w:rsidR="0010373F" w:rsidRPr="00512E5F">
        <w:rPr>
          <w:sz w:val="28"/>
          <w:szCs w:val="28"/>
        </w:rPr>
        <w:t xml:space="preserve"> </w:t>
      </w:r>
      <w:proofErr w:type="spellStart"/>
      <w:r w:rsidR="0010373F" w:rsidRPr="00512E5F">
        <w:rPr>
          <w:sz w:val="28"/>
          <w:szCs w:val="28"/>
        </w:rPr>
        <w:t>mandatory</w:t>
      </w:r>
      <w:proofErr w:type="spellEnd"/>
      <w:r w:rsidR="0010373F" w:rsidRPr="00512E5F">
        <w:rPr>
          <w:sz w:val="28"/>
          <w:szCs w:val="28"/>
          <w:lang w:val="en-US"/>
        </w:rPr>
        <w:t xml:space="preserve">. They are: </w:t>
      </w:r>
      <w:proofErr w:type="spellStart"/>
      <w:r w:rsidR="0010373F" w:rsidRPr="00512E5F">
        <w:rPr>
          <w:sz w:val="28"/>
          <w:szCs w:val="28"/>
        </w:rPr>
        <w:t>enterprises</w:t>
      </w:r>
      <w:proofErr w:type="spellEnd"/>
      <w:r w:rsidR="0010373F" w:rsidRPr="00512E5F">
        <w:rPr>
          <w:sz w:val="28"/>
          <w:szCs w:val="28"/>
        </w:rPr>
        <w:t xml:space="preserve"> </w:t>
      </w:r>
      <w:proofErr w:type="spellStart"/>
      <w:r w:rsidR="0010373F" w:rsidRPr="00512E5F">
        <w:rPr>
          <w:sz w:val="28"/>
          <w:szCs w:val="28"/>
        </w:rPr>
        <w:t>of</w:t>
      </w:r>
      <w:proofErr w:type="spellEnd"/>
      <w:r w:rsidR="0010373F" w:rsidRPr="00512E5F">
        <w:rPr>
          <w:sz w:val="28"/>
          <w:szCs w:val="28"/>
        </w:rPr>
        <w:t xml:space="preserve"> </w:t>
      </w:r>
      <w:proofErr w:type="spellStart"/>
      <w:r w:rsidR="0010373F" w:rsidRPr="00512E5F">
        <w:rPr>
          <w:sz w:val="28"/>
          <w:szCs w:val="28"/>
        </w:rPr>
        <w:t>public</w:t>
      </w:r>
      <w:proofErr w:type="spellEnd"/>
      <w:r w:rsidR="0010373F" w:rsidRPr="00512E5F">
        <w:rPr>
          <w:sz w:val="28"/>
          <w:szCs w:val="28"/>
        </w:rPr>
        <w:t xml:space="preserve"> </w:t>
      </w:r>
      <w:proofErr w:type="spellStart"/>
      <w:r w:rsidR="0010373F" w:rsidRPr="00512E5F">
        <w:rPr>
          <w:sz w:val="28"/>
          <w:szCs w:val="28"/>
        </w:rPr>
        <w:t>interest</w:t>
      </w:r>
      <w:proofErr w:type="spellEnd"/>
      <w:r w:rsidR="0010373F" w:rsidRPr="00512E5F">
        <w:rPr>
          <w:sz w:val="28"/>
          <w:szCs w:val="28"/>
          <w:lang w:val="en-US"/>
        </w:rPr>
        <w:t>, l</w:t>
      </w:r>
      <w:proofErr w:type="spellStart"/>
      <w:r w:rsidR="0010373F" w:rsidRPr="00512E5F">
        <w:rPr>
          <w:sz w:val="28"/>
          <w:szCs w:val="28"/>
        </w:rPr>
        <w:t>arge</w:t>
      </w:r>
      <w:proofErr w:type="spellEnd"/>
      <w:r w:rsidR="0010373F" w:rsidRPr="00512E5F">
        <w:rPr>
          <w:sz w:val="28"/>
          <w:szCs w:val="28"/>
        </w:rPr>
        <w:t xml:space="preserve"> </w:t>
      </w:r>
      <w:proofErr w:type="spellStart"/>
      <w:r w:rsidR="0010373F" w:rsidRPr="00512E5F">
        <w:rPr>
          <w:sz w:val="28"/>
          <w:szCs w:val="28"/>
        </w:rPr>
        <w:t>enterprises</w:t>
      </w:r>
      <w:proofErr w:type="spellEnd"/>
      <w:r w:rsidR="0010373F" w:rsidRPr="00512E5F">
        <w:rPr>
          <w:sz w:val="28"/>
          <w:szCs w:val="28"/>
          <w:lang w:val="en-US"/>
        </w:rPr>
        <w:t xml:space="preserve">, </w:t>
      </w:r>
      <w:proofErr w:type="spellStart"/>
      <w:r w:rsidR="0010373F" w:rsidRPr="00512E5F">
        <w:rPr>
          <w:sz w:val="28"/>
          <w:szCs w:val="28"/>
        </w:rPr>
        <w:t>public</w:t>
      </w:r>
      <w:proofErr w:type="spellEnd"/>
      <w:r w:rsidR="0010373F" w:rsidRPr="00512E5F">
        <w:rPr>
          <w:sz w:val="28"/>
          <w:szCs w:val="28"/>
        </w:rPr>
        <w:t xml:space="preserve"> </w:t>
      </w:r>
      <w:proofErr w:type="spellStart"/>
      <w:r w:rsidR="0010373F" w:rsidRPr="00512E5F">
        <w:rPr>
          <w:sz w:val="28"/>
          <w:szCs w:val="28"/>
        </w:rPr>
        <w:t>joint-stock</w:t>
      </w:r>
      <w:proofErr w:type="spellEnd"/>
      <w:r w:rsidR="0010373F" w:rsidRPr="00512E5F">
        <w:rPr>
          <w:sz w:val="28"/>
          <w:szCs w:val="28"/>
        </w:rPr>
        <w:t xml:space="preserve"> </w:t>
      </w:r>
      <w:proofErr w:type="spellStart"/>
      <w:r w:rsidR="0010373F" w:rsidRPr="00512E5F">
        <w:rPr>
          <w:sz w:val="28"/>
          <w:szCs w:val="28"/>
        </w:rPr>
        <w:t>companies</w:t>
      </w:r>
      <w:proofErr w:type="spellEnd"/>
      <w:r w:rsidR="0010373F" w:rsidRPr="00512E5F">
        <w:rPr>
          <w:sz w:val="28"/>
          <w:szCs w:val="28"/>
          <w:lang w:val="en-US"/>
        </w:rPr>
        <w:t xml:space="preserve">, </w:t>
      </w:r>
      <w:proofErr w:type="spellStart"/>
      <w:r w:rsidR="0010373F" w:rsidRPr="00512E5F">
        <w:rPr>
          <w:sz w:val="28"/>
          <w:szCs w:val="28"/>
        </w:rPr>
        <w:t>enterprises</w:t>
      </w:r>
      <w:proofErr w:type="spellEnd"/>
      <w:r w:rsidR="0010373F" w:rsidRPr="00512E5F">
        <w:rPr>
          <w:sz w:val="28"/>
          <w:szCs w:val="28"/>
        </w:rPr>
        <w:t xml:space="preserve"> </w:t>
      </w:r>
      <w:proofErr w:type="spellStart"/>
      <w:r w:rsidR="0010373F" w:rsidRPr="00512E5F">
        <w:rPr>
          <w:sz w:val="28"/>
          <w:szCs w:val="28"/>
        </w:rPr>
        <w:t>engaged</w:t>
      </w:r>
      <w:proofErr w:type="spellEnd"/>
      <w:r w:rsidR="0010373F" w:rsidRPr="00512E5F">
        <w:rPr>
          <w:sz w:val="28"/>
          <w:szCs w:val="28"/>
        </w:rPr>
        <w:t xml:space="preserve"> </w:t>
      </w:r>
      <w:proofErr w:type="spellStart"/>
      <w:r w:rsidR="0010373F" w:rsidRPr="00512E5F">
        <w:rPr>
          <w:sz w:val="28"/>
          <w:szCs w:val="28"/>
        </w:rPr>
        <w:t>in</w:t>
      </w:r>
      <w:proofErr w:type="spellEnd"/>
      <w:r w:rsidR="0010373F" w:rsidRPr="00512E5F">
        <w:rPr>
          <w:sz w:val="28"/>
          <w:szCs w:val="28"/>
        </w:rPr>
        <w:t xml:space="preserve"> </w:t>
      </w:r>
      <w:proofErr w:type="spellStart"/>
      <w:r w:rsidR="0010373F" w:rsidRPr="00512E5F">
        <w:rPr>
          <w:sz w:val="28"/>
          <w:szCs w:val="28"/>
        </w:rPr>
        <w:t>the</w:t>
      </w:r>
      <w:proofErr w:type="spellEnd"/>
      <w:r w:rsidR="0010373F" w:rsidRPr="00512E5F">
        <w:rPr>
          <w:sz w:val="28"/>
          <w:szCs w:val="28"/>
        </w:rPr>
        <w:t xml:space="preserve"> </w:t>
      </w:r>
      <w:proofErr w:type="spellStart"/>
      <w:r w:rsidR="0010373F" w:rsidRPr="00512E5F">
        <w:rPr>
          <w:sz w:val="28"/>
          <w:szCs w:val="28"/>
        </w:rPr>
        <w:t>extraction</w:t>
      </w:r>
      <w:proofErr w:type="spellEnd"/>
      <w:r w:rsidR="0010373F" w:rsidRPr="00512E5F">
        <w:rPr>
          <w:sz w:val="28"/>
          <w:szCs w:val="28"/>
        </w:rPr>
        <w:t xml:space="preserve"> </w:t>
      </w:r>
      <w:proofErr w:type="spellStart"/>
      <w:r w:rsidR="0010373F" w:rsidRPr="00512E5F">
        <w:rPr>
          <w:sz w:val="28"/>
          <w:szCs w:val="28"/>
        </w:rPr>
        <w:t>of</w:t>
      </w:r>
      <w:proofErr w:type="spellEnd"/>
      <w:r w:rsidR="0010373F" w:rsidRPr="00512E5F">
        <w:rPr>
          <w:sz w:val="28"/>
          <w:szCs w:val="28"/>
        </w:rPr>
        <w:t xml:space="preserve"> </w:t>
      </w:r>
      <w:proofErr w:type="spellStart"/>
      <w:r w:rsidR="0010373F" w:rsidRPr="00512E5F">
        <w:rPr>
          <w:sz w:val="28"/>
          <w:szCs w:val="28"/>
        </w:rPr>
        <w:t>minerals</w:t>
      </w:r>
      <w:proofErr w:type="spellEnd"/>
      <w:r w:rsidR="0010373F" w:rsidRPr="00512E5F">
        <w:rPr>
          <w:sz w:val="28"/>
          <w:szCs w:val="28"/>
        </w:rPr>
        <w:t xml:space="preserve"> </w:t>
      </w:r>
      <w:proofErr w:type="spellStart"/>
      <w:r w:rsidR="0010373F" w:rsidRPr="00512E5F">
        <w:rPr>
          <w:sz w:val="28"/>
          <w:szCs w:val="28"/>
        </w:rPr>
        <w:t>of</w:t>
      </w:r>
      <w:proofErr w:type="spellEnd"/>
      <w:r w:rsidR="0010373F" w:rsidRPr="00512E5F">
        <w:rPr>
          <w:sz w:val="28"/>
          <w:szCs w:val="28"/>
        </w:rPr>
        <w:t xml:space="preserve"> </w:t>
      </w:r>
      <w:proofErr w:type="spellStart"/>
      <w:r w:rsidR="0010373F" w:rsidRPr="00512E5F">
        <w:rPr>
          <w:sz w:val="28"/>
          <w:szCs w:val="28"/>
        </w:rPr>
        <w:t>national</w:t>
      </w:r>
      <w:proofErr w:type="spellEnd"/>
      <w:r w:rsidR="0010373F" w:rsidRPr="00512E5F">
        <w:rPr>
          <w:sz w:val="28"/>
          <w:szCs w:val="28"/>
        </w:rPr>
        <w:t xml:space="preserve"> </w:t>
      </w:r>
      <w:proofErr w:type="spellStart"/>
      <w:r w:rsidR="0010373F" w:rsidRPr="00512E5F">
        <w:rPr>
          <w:sz w:val="28"/>
          <w:szCs w:val="28"/>
        </w:rPr>
        <w:t>importance</w:t>
      </w:r>
      <w:proofErr w:type="spellEnd"/>
      <w:r w:rsidR="0010373F" w:rsidRPr="00512E5F">
        <w:rPr>
          <w:sz w:val="28"/>
          <w:szCs w:val="28"/>
          <w:lang w:val="en-US"/>
        </w:rPr>
        <w:t xml:space="preserve"> and </w:t>
      </w:r>
      <w:proofErr w:type="spellStart"/>
      <w:r w:rsidR="0010373F" w:rsidRPr="00512E5F">
        <w:rPr>
          <w:sz w:val="28"/>
          <w:szCs w:val="28"/>
        </w:rPr>
        <w:t>enterprises</w:t>
      </w:r>
      <w:proofErr w:type="spellEnd"/>
      <w:r w:rsidR="0010373F" w:rsidRPr="00512E5F">
        <w:rPr>
          <w:sz w:val="28"/>
          <w:szCs w:val="28"/>
        </w:rPr>
        <w:t xml:space="preserve"> </w:t>
      </w:r>
      <w:proofErr w:type="spellStart"/>
      <w:r w:rsidR="0010373F" w:rsidRPr="00512E5F">
        <w:rPr>
          <w:sz w:val="28"/>
          <w:szCs w:val="28"/>
        </w:rPr>
        <w:t>engaged</w:t>
      </w:r>
      <w:proofErr w:type="spellEnd"/>
      <w:r w:rsidR="0010373F" w:rsidRPr="00512E5F">
        <w:rPr>
          <w:sz w:val="28"/>
          <w:szCs w:val="28"/>
        </w:rPr>
        <w:t xml:space="preserve"> </w:t>
      </w:r>
      <w:proofErr w:type="spellStart"/>
      <w:r w:rsidR="0010373F" w:rsidRPr="00512E5F">
        <w:rPr>
          <w:sz w:val="28"/>
          <w:szCs w:val="28"/>
        </w:rPr>
        <w:t>in</w:t>
      </w:r>
      <w:proofErr w:type="spellEnd"/>
      <w:r w:rsidR="0010373F" w:rsidRPr="00512E5F">
        <w:rPr>
          <w:sz w:val="28"/>
          <w:szCs w:val="28"/>
        </w:rPr>
        <w:t xml:space="preserve"> </w:t>
      </w:r>
      <w:proofErr w:type="spellStart"/>
      <w:r w:rsidR="0010373F" w:rsidRPr="00512E5F">
        <w:rPr>
          <w:sz w:val="28"/>
          <w:szCs w:val="28"/>
        </w:rPr>
        <w:t>economic</w:t>
      </w:r>
      <w:proofErr w:type="spellEnd"/>
      <w:r w:rsidR="0010373F" w:rsidRPr="00512E5F">
        <w:rPr>
          <w:sz w:val="28"/>
          <w:szCs w:val="28"/>
        </w:rPr>
        <w:t xml:space="preserve"> </w:t>
      </w:r>
      <w:proofErr w:type="spellStart"/>
      <w:r w:rsidR="0010373F" w:rsidRPr="00512E5F">
        <w:rPr>
          <w:sz w:val="28"/>
          <w:szCs w:val="28"/>
        </w:rPr>
        <w:t>activity</w:t>
      </w:r>
      <w:proofErr w:type="spellEnd"/>
      <w:r w:rsidR="0010373F" w:rsidRPr="00512E5F">
        <w:rPr>
          <w:sz w:val="28"/>
          <w:szCs w:val="28"/>
        </w:rPr>
        <w:t xml:space="preserve"> </w:t>
      </w:r>
      <w:proofErr w:type="spellStart"/>
      <w:r w:rsidR="0010373F" w:rsidRPr="00512E5F">
        <w:rPr>
          <w:sz w:val="28"/>
          <w:szCs w:val="28"/>
        </w:rPr>
        <w:t>by</w:t>
      </w:r>
      <w:proofErr w:type="spellEnd"/>
      <w:r w:rsidR="0010373F" w:rsidRPr="00512E5F">
        <w:rPr>
          <w:sz w:val="28"/>
          <w:szCs w:val="28"/>
        </w:rPr>
        <w:t xml:space="preserve"> </w:t>
      </w:r>
      <w:proofErr w:type="spellStart"/>
      <w:r w:rsidR="0010373F" w:rsidRPr="00512E5F">
        <w:rPr>
          <w:sz w:val="28"/>
          <w:szCs w:val="28"/>
        </w:rPr>
        <w:t>types</w:t>
      </w:r>
      <w:proofErr w:type="spellEnd"/>
      <w:r w:rsidR="0010373F" w:rsidRPr="00512E5F">
        <w:rPr>
          <w:sz w:val="28"/>
          <w:szCs w:val="28"/>
        </w:rPr>
        <w:t xml:space="preserve">, </w:t>
      </w:r>
      <w:proofErr w:type="spellStart"/>
      <w:r w:rsidR="0010373F" w:rsidRPr="00512E5F">
        <w:rPr>
          <w:sz w:val="28"/>
          <w:szCs w:val="28"/>
        </w:rPr>
        <w:t>the</w:t>
      </w:r>
      <w:proofErr w:type="spellEnd"/>
      <w:r w:rsidR="0010373F" w:rsidRPr="00512E5F">
        <w:rPr>
          <w:sz w:val="28"/>
          <w:szCs w:val="28"/>
        </w:rPr>
        <w:t xml:space="preserve"> </w:t>
      </w:r>
      <w:proofErr w:type="spellStart"/>
      <w:r w:rsidR="0010373F" w:rsidRPr="00512E5F">
        <w:rPr>
          <w:sz w:val="28"/>
          <w:szCs w:val="28"/>
        </w:rPr>
        <w:t>list</w:t>
      </w:r>
      <w:proofErr w:type="spellEnd"/>
      <w:r w:rsidR="0010373F" w:rsidRPr="00512E5F">
        <w:rPr>
          <w:sz w:val="28"/>
          <w:szCs w:val="28"/>
        </w:rPr>
        <w:t xml:space="preserve"> </w:t>
      </w:r>
      <w:proofErr w:type="spellStart"/>
      <w:r w:rsidR="0010373F" w:rsidRPr="00512E5F">
        <w:rPr>
          <w:sz w:val="28"/>
          <w:szCs w:val="28"/>
        </w:rPr>
        <w:t>of</w:t>
      </w:r>
      <w:proofErr w:type="spellEnd"/>
      <w:r w:rsidR="0010373F" w:rsidRPr="00512E5F">
        <w:rPr>
          <w:sz w:val="28"/>
          <w:szCs w:val="28"/>
        </w:rPr>
        <w:t xml:space="preserve"> </w:t>
      </w:r>
      <w:proofErr w:type="spellStart"/>
      <w:r w:rsidR="0010373F" w:rsidRPr="00512E5F">
        <w:rPr>
          <w:sz w:val="28"/>
          <w:szCs w:val="28"/>
        </w:rPr>
        <w:t>which</w:t>
      </w:r>
      <w:proofErr w:type="spellEnd"/>
      <w:r w:rsidR="0010373F" w:rsidRPr="00512E5F">
        <w:rPr>
          <w:sz w:val="28"/>
          <w:szCs w:val="28"/>
        </w:rPr>
        <w:t xml:space="preserve"> </w:t>
      </w:r>
      <w:proofErr w:type="spellStart"/>
      <w:r w:rsidR="0010373F" w:rsidRPr="00512E5F">
        <w:rPr>
          <w:sz w:val="28"/>
          <w:szCs w:val="28"/>
        </w:rPr>
        <w:t>is</w:t>
      </w:r>
      <w:proofErr w:type="spellEnd"/>
      <w:r w:rsidR="0010373F" w:rsidRPr="00512E5F">
        <w:rPr>
          <w:sz w:val="28"/>
          <w:szCs w:val="28"/>
        </w:rPr>
        <w:t xml:space="preserve"> </w:t>
      </w:r>
      <w:proofErr w:type="spellStart"/>
      <w:r w:rsidR="0010373F" w:rsidRPr="00512E5F">
        <w:rPr>
          <w:sz w:val="28"/>
          <w:szCs w:val="28"/>
        </w:rPr>
        <w:t>determined</w:t>
      </w:r>
      <w:proofErr w:type="spellEnd"/>
      <w:r w:rsidR="0010373F" w:rsidRPr="00512E5F">
        <w:rPr>
          <w:sz w:val="28"/>
          <w:szCs w:val="28"/>
        </w:rPr>
        <w:t xml:space="preserve"> </w:t>
      </w:r>
      <w:proofErr w:type="spellStart"/>
      <w:r w:rsidR="0010373F" w:rsidRPr="00512E5F">
        <w:rPr>
          <w:sz w:val="28"/>
          <w:szCs w:val="28"/>
        </w:rPr>
        <w:t>by</w:t>
      </w:r>
      <w:proofErr w:type="spellEnd"/>
      <w:r w:rsidR="0010373F" w:rsidRPr="00512E5F">
        <w:rPr>
          <w:sz w:val="28"/>
          <w:szCs w:val="28"/>
        </w:rPr>
        <w:t xml:space="preserve"> </w:t>
      </w:r>
      <w:proofErr w:type="spellStart"/>
      <w:r w:rsidR="0010373F" w:rsidRPr="00512E5F">
        <w:rPr>
          <w:sz w:val="28"/>
          <w:szCs w:val="28"/>
        </w:rPr>
        <w:t>the</w:t>
      </w:r>
      <w:proofErr w:type="spellEnd"/>
      <w:r w:rsidR="0010373F" w:rsidRPr="00512E5F">
        <w:rPr>
          <w:sz w:val="28"/>
          <w:szCs w:val="28"/>
        </w:rPr>
        <w:t xml:space="preserve"> </w:t>
      </w:r>
      <w:proofErr w:type="spellStart"/>
      <w:r w:rsidR="0010373F" w:rsidRPr="00512E5F">
        <w:rPr>
          <w:sz w:val="28"/>
          <w:szCs w:val="28"/>
        </w:rPr>
        <w:t>Cabinet</w:t>
      </w:r>
      <w:proofErr w:type="spellEnd"/>
      <w:r w:rsidR="0010373F" w:rsidRPr="00512E5F">
        <w:rPr>
          <w:sz w:val="28"/>
          <w:szCs w:val="28"/>
        </w:rPr>
        <w:t xml:space="preserve"> </w:t>
      </w:r>
      <w:proofErr w:type="spellStart"/>
      <w:r w:rsidR="0010373F" w:rsidRPr="00512E5F">
        <w:rPr>
          <w:sz w:val="28"/>
          <w:szCs w:val="28"/>
        </w:rPr>
        <w:t>of</w:t>
      </w:r>
      <w:proofErr w:type="spellEnd"/>
      <w:r w:rsidR="0010373F" w:rsidRPr="00512E5F">
        <w:rPr>
          <w:sz w:val="28"/>
          <w:szCs w:val="28"/>
        </w:rPr>
        <w:t xml:space="preserve"> </w:t>
      </w:r>
      <w:proofErr w:type="spellStart"/>
      <w:r w:rsidR="0010373F" w:rsidRPr="00512E5F">
        <w:rPr>
          <w:sz w:val="28"/>
          <w:szCs w:val="28"/>
        </w:rPr>
        <w:t>Ministers</w:t>
      </w:r>
      <w:proofErr w:type="spellEnd"/>
      <w:r w:rsidR="0010373F" w:rsidRPr="00512E5F">
        <w:rPr>
          <w:sz w:val="28"/>
          <w:szCs w:val="28"/>
        </w:rPr>
        <w:t xml:space="preserve"> </w:t>
      </w:r>
      <w:proofErr w:type="spellStart"/>
      <w:r w:rsidR="0010373F" w:rsidRPr="00512E5F">
        <w:rPr>
          <w:sz w:val="28"/>
          <w:szCs w:val="28"/>
        </w:rPr>
        <w:t>of</w:t>
      </w:r>
      <w:proofErr w:type="spellEnd"/>
      <w:r w:rsidR="0010373F" w:rsidRPr="00512E5F">
        <w:rPr>
          <w:sz w:val="28"/>
          <w:szCs w:val="28"/>
        </w:rPr>
        <w:t xml:space="preserve"> </w:t>
      </w:r>
      <w:proofErr w:type="spellStart"/>
      <w:r w:rsidR="0010373F" w:rsidRPr="00512E5F">
        <w:rPr>
          <w:sz w:val="28"/>
          <w:szCs w:val="28"/>
        </w:rPr>
        <w:t>Ukraine</w:t>
      </w:r>
      <w:proofErr w:type="spellEnd"/>
      <w:r w:rsidR="0010373F" w:rsidRPr="00512E5F">
        <w:rPr>
          <w:sz w:val="28"/>
          <w:szCs w:val="28"/>
          <w:lang w:val="en-US"/>
        </w:rPr>
        <w:t xml:space="preserve">. For today commercial companies are not included in this list.  Hereat </w:t>
      </w:r>
      <w:r w:rsidR="00997ACD" w:rsidRPr="00512E5F">
        <w:rPr>
          <w:sz w:val="28"/>
          <w:szCs w:val="28"/>
          <w:lang w:val="en-US"/>
        </w:rPr>
        <w:t xml:space="preserve">the sellers continue to interpret bonuses as marketing expenses. Such approach simplifies bookkeeping, but </w:t>
      </w:r>
      <w:r w:rsidR="00997ACD" w:rsidRPr="00512E5F">
        <w:rPr>
          <w:rFonts w:eastAsiaTheme="minorEastAsia"/>
          <w:color w:val="404040"/>
          <w:sz w:val="28"/>
          <w:szCs w:val="28"/>
          <w:lang w:val="en-US"/>
        </w:rPr>
        <w:t xml:space="preserve">disclosed information is not sufficient for users of financial statements and </w:t>
      </w:r>
      <w:r w:rsidR="00214056" w:rsidRPr="00512E5F">
        <w:rPr>
          <w:rFonts w:eastAsiaTheme="minorEastAsia"/>
          <w:color w:val="404040"/>
          <w:sz w:val="28"/>
          <w:szCs w:val="28"/>
          <w:lang w:val="en-US"/>
        </w:rPr>
        <w:t>o</w:t>
      </w:r>
      <w:r w:rsidR="00997ACD" w:rsidRPr="00512E5F">
        <w:rPr>
          <w:rFonts w:eastAsiaTheme="minorEastAsia"/>
          <w:color w:val="404040"/>
          <w:sz w:val="28"/>
          <w:szCs w:val="28"/>
          <w:lang w:val="en-US"/>
        </w:rPr>
        <w:t>bstr</w:t>
      </w:r>
      <w:r w:rsidR="00214056" w:rsidRPr="00512E5F">
        <w:rPr>
          <w:rFonts w:eastAsiaTheme="minorEastAsia"/>
          <w:color w:val="404040"/>
          <w:sz w:val="28"/>
          <w:szCs w:val="28"/>
          <w:lang w:val="en-US"/>
        </w:rPr>
        <w:t>u</w:t>
      </w:r>
      <w:r w:rsidR="00997ACD" w:rsidRPr="00512E5F">
        <w:rPr>
          <w:rFonts w:eastAsiaTheme="minorEastAsia"/>
          <w:color w:val="404040"/>
          <w:sz w:val="28"/>
          <w:szCs w:val="28"/>
          <w:lang w:val="en-US"/>
        </w:rPr>
        <w:t>cts</w:t>
      </w:r>
      <w:r w:rsidR="00214056" w:rsidRPr="00512E5F">
        <w:rPr>
          <w:rFonts w:eastAsiaTheme="minorEastAsia"/>
          <w:color w:val="404040"/>
          <w:sz w:val="28"/>
          <w:szCs w:val="28"/>
          <w:lang w:val="en-US"/>
        </w:rPr>
        <w:t xml:space="preserve"> detecting</w:t>
      </w:r>
      <w:r w:rsidR="00997ACD" w:rsidRPr="00512E5F">
        <w:rPr>
          <w:rFonts w:eastAsiaTheme="minorEastAsia"/>
          <w:color w:val="404040"/>
          <w:sz w:val="28"/>
          <w:szCs w:val="28"/>
          <w:lang w:val="en-US"/>
        </w:rPr>
        <w:t xml:space="preserve"> the sources of revenue</w:t>
      </w:r>
      <w:r w:rsidR="00214056" w:rsidRPr="00512E5F">
        <w:rPr>
          <w:rFonts w:eastAsiaTheme="minorEastAsia"/>
          <w:color w:val="404040"/>
          <w:sz w:val="28"/>
          <w:szCs w:val="28"/>
          <w:lang w:val="en-US"/>
        </w:rPr>
        <w:t xml:space="preserve">. It is high time for </w:t>
      </w:r>
      <w:r w:rsidR="00512E5F">
        <w:rPr>
          <w:rFonts w:eastAsiaTheme="minorEastAsia"/>
          <w:color w:val="404040"/>
          <w:sz w:val="28"/>
          <w:szCs w:val="28"/>
          <w:lang w:val="en-US"/>
        </w:rPr>
        <w:t xml:space="preserve">Ukrainian </w:t>
      </w:r>
      <w:r w:rsidR="00214056" w:rsidRPr="00512E5F">
        <w:rPr>
          <w:rFonts w:eastAsiaTheme="minorEastAsia"/>
          <w:color w:val="404040"/>
          <w:sz w:val="28"/>
          <w:szCs w:val="28"/>
          <w:lang w:val="en-US"/>
        </w:rPr>
        <w:t xml:space="preserve">accountants to switch to </w:t>
      </w:r>
      <w:proofErr w:type="spellStart"/>
      <w:r w:rsidR="00214056" w:rsidRPr="00512E5F">
        <w:rPr>
          <w:rStyle w:val="a5"/>
          <w:i w:val="0"/>
          <w:iCs w:val="0"/>
          <w:sz w:val="28"/>
          <w:szCs w:val="28"/>
        </w:rPr>
        <w:t>International</w:t>
      </w:r>
      <w:proofErr w:type="spellEnd"/>
      <w:r w:rsidR="00214056" w:rsidRPr="00512E5F">
        <w:rPr>
          <w:rStyle w:val="a5"/>
          <w:i w:val="0"/>
          <w:iCs w:val="0"/>
          <w:sz w:val="28"/>
          <w:szCs w:val="28"/>
        </w:rPr>
        <w:t xml:space="preserve"> </w:t>
      </w:r>
      <w:proofErr w:type="spellStart"/>
      <w:r w:rsidR="00214056" w:rsidRPr="00512E5F">
        <w:rPr>
          <w:rStyle w:val="a5"/>
          <w:i w:val="0"/>
          <w:iCs w:val="0"/>
          <w:sz w:val="28"/>
          <w:szCs w:val="28"/>
        </w:rPr>
        <w:t>Financial</w:t>
      </w:r>
      <w:proofErr w:type="spellEnd"/>
      <w:r w:rsidR="00214056" w:rsidRPr="00512E5F">
        <w:rPr>
          <w:rStyle w:val="a5"/>
          <w:i w:val="0"/>
          <w:iCs w:val="0"/>
          <w:sz w:val="28"/>
          <w:szCs w:val="28"/>
        </w:rPr>
        <w:t xml:space="preserve"> </w:t>
      </w:r>
      <w:proofErr w:type="spellStart"/>
      <w:r w:rsidR="00214056" w:rsidRPr="00512E5F">
        <w:rPr>
          <w:rStyle w:val="a5"/>
          <w:i w:val="0"/>
          <w:iCs w:val="0"/>
          <w:sz w:val="28"/>
          <w:szCs w:val="28"/>
        </w:rPr>
        <w:t>Reporting</w:t>
      </w:r>
      <w:proofErr w:type="spellEnd"/>
      <w:r w:rsidR="00214056" w:rsidRPr="00512E5F">
        <w:rPr>
          <w:rStyle w:val="a5"/>
          <w:i w:val="0"/>
          <w:iCs w:val="0"/>
          <w:sz w:val="28"/>
          <w:szCs w:val="28"/>
        </w:rPr>
        <w:t xml:space="preserve"> </w:t>
      </w:r>
      <w:proofErr w:type="spellStart"/>
      <w:r w:rsidR="00214056" w:rsidRPr="00512E5F">
        <w:rPr>
          <w:rStyle w:val="a5"/>
          <w:i w:val="0"/>
          <w:iCs w:val="0"/>
          <w:sz w:val="28"/>
          <w:szCs w:val="28"/>
        </w:rPr>
        <w:t>Standards</w:t>
      </w:r>
      <w:proofErr w:type="spellEnd"/>
      <w:r w:rsidR="00920AD4" w:rsidRPr="00512E5F">
        <w:rPr>
          <w:rStyle w:val="a5"/>
          <w:i w:val="0"/>
          <w:iCs w:val="0"/>
          <w:sz w:val="28"/>
          <w:szCs w:val="28"/>
          <w:lang w:val="en-US"/>
        </w:rPr>
        <w:t xml:space="preserve"> and specifically to </w:t>
      </w:r>
      <w:r w:rsidR="00920AD4" w:rsidRPr="00512E5F">
        <w:rPr>
          <w:sz w:val="28"/>
          <w:szCs w:val="28"/>
        </w:rPr>
        <w:t xml:space="preserve">IFRS 15 </w:t>
      </w:r>
      <w:r w:rsidR="00512E5F" w:rsidRPr="00512E5F">
        <w:rPr>
          <w:sz w:val="28"/>
          <w:szCs w:val="28"/>
          <w:lang w:val="en-US"/>
        </w:rPr>
        <w:t xml:space="preserve">that </w:t>
      </w:r>
      <w:proofErr w:type="spellStart"/>
      <w:r w:rsidR="00920AD4" w:rsidRPr="00512E5F">
        <w:rPr>
          <w:sz w:val="28"/>
          <w:szCs w:val="28"/>
        </w:rPr>
        <w:t>establishes</w:t>
      </w:r>
      <w:proofErr w:type="spellEnd"/>
      <w:r w:rsidR="00920AD4" w:rsidRPr="00512E5F">
        <w:rPr>
          <w:sz w:val="28"/>
          <w:szCs w:val="28"/>
        </w:rPr>
        <w:t xml:space="preserve"> </w:t>
      </w:r>
      <w:proofErr w:type="spellStart"/>
      <w:r w:rsidR="00920AD4" w:rsidRPr="00512E5F">
        <w:rPr>
          <w:sz w:val="28"/>
          <w:szCs w:val="28"/>
        </w:rPr>
        <w:t>the</w:t>
      </w:r>
      <w:proofErr w:type="spellEnd"/>
      <w:r w:rsidR="00920AD4" w:rsidRPr="00512E5F">
        <w:rPr>
          <w:sz w:val="28"/>
          <w:szCs w:val="28"/>
        </w:rPr>
        <w:t xml:space="preserve"> </w:t>
      </w:r>
      <w:proofErr w:type="spellStart"/>
      <w:r w:rsidR="00920AD4" w:rsidRPr="00512E5F">
        <w:rPr>
          <w:sz w:val="28"/>
          <w:szCs w:val="28"/>
        </w:rPr>
        <w:t>principles</w:t>
      </w:r>
      <w:proofErr w:type="spellEnd"/>
      <w:r w:rsidR="00920AD4" w:rsidRPr="00512E5F">
        <w:rPr>
          <w:sz w:val="28"/>
          <w:szCs w:val="28"/>
        </w:rPr>
        <w:t xml:space="preserve"> </w:t>
      </w:r>
      <w:r w:rsidR="00512E5F" w:rsidRPr="00512E5F">
        <w:rPr>
          <w:sz w:val="28"/>
          <w:szCs w:val="28"/>
          <w:lang w:val="en-US"/>
        </w:rPr>
        <w:t>of</w:t>
      </w:r>
      <w:r w:rsidR="00920AD4" w:rsidRPr="00512E5F">
        <w:rPr>
          <w:sz w:val="28"/>
          <w:szCs w:val="28"/>
        </w:rPr>
        <w:t xml:space="preserve"> </w:t>
      </w:r>
      <w:proofErr w:type="spellStart"/>
      <w:r w:rsidR="00920AD4" w:rsidRPr="00512E5F">
        <w:rPr>
          <w:sz w:val="28"/>
          <w:szCs w:val="28"/>
        </w:rPr>
        <w:t>reporting</w:t>
      </w:r>
      <w:proofErr w:type="spellEnd"/>
      <w:r w:rsidR="00920AD4" w:rsidRPr="00512E5F">
        <w:rPr>
          <w:sz w:val="28"/>
          <w:szCs w:val="28"/>
        </w:rPr>
        <w:t xml:space="preserve"> </w:t>
      </w:r>
      <w:proofErr w:type="spellStart"/>
      <w:r w:rsidR="00920AD4" w:rsidRPr="00512E5F">
        <w:rPr>
          <w:sz w:val="28"/>
          <w:szCs w:val="28"/>
        </w:rPr>
        <w:t>information</w:t>
      </w:r>
      <w:proofErr w:type="spellEnd"/>
      <w:r w:rsidR="00920AD4" w:rsidRPr="00512E5F">
        <w:rPr>
          <w:sz w:val="28"/>
          <w:szCs w:val="28"/>
        </w:rPr>
        <w:t xml:space="preserve"> </w:t>
      </w:r>
      <w:proofErr w:type="spellStart"/>
      <w:r w:rsidR="00920AD4" w:rsidRPr="00512E5F">
        <w:rPr>
          <w:sz w:val="28"/>
          <w:szCs w:val="28"/>
        </w:rPr>
        <w:t>about</w:t>
      </w:r>
      <w:proofErr w:type="spellEnd"/>
      <w:r w:rsidR="00920AD4" w:rsidRPr="00512E5F">
        <w:rPr>
          <w:sz w:val="28"/>
          <w:szCs w:val="28"/>
        </w:rPr>
        <w:t xml:space="preserve"> </w:t>
      </w:r>
      <w:proofErr w:type="spellStart"/>
      <w:r w:rsidR="00920AD4" w:rsidRPr="00512E5F">
        <w:rPr>
          <w:sz w:val="28"/>
          <w:szCs w:val="28"/>
        </w:rPr>
        <w:t>the</w:t>
      </w:r>
      <w:proofErr w:type="spellEnd"/>
      <w:r w:rsidR="00920AD4" w:rsidRPr="00512E5F">
        <w:rPr>
          <w:sz w:val="28"/>
          <w:szCs w:val="28"/>
        </w:rPr>
        <w:t xml:space="preserve"> </w:t>
      </w:r>
      <w:proofErr w:type="spellStart"/>
      <w:r w:rsidR="00920AD4" w:rsidRPr="00512E5F">
        <w:rPr>
          <w:sz w:val="28"/>
          <w:szCs w:val="28"/>
        </w:rPr>
        <w:t>nature</w:t>
      </w:r>
      <w:proofErr w:type="spellEnd"/>
      <w:r w:rsidR="00920AD4" w:rsidRPr="00512E5F">
        <w:rPr>
          <w:sz w:val="28"/>
          <w:szCs w:val="28"/>
        </w:rPr>
        <w:t xml:space="preserve">, </w:t>
      </w:r>
      <w:proofErr w:type="spellStart"/>
      <w:r w:rsidR="00920AD4" w:rsidRPr="00512E5F">
        <w:rPr>
          <w:sz w:val="28"/>
          <w:szCs w:val="28"/>
        </w:rPr>
        <w:t>amount</w:t>
      </w:r>
      <w:proofErr w:type="spellEnd"/>
      <w:r w:rsidR="00920AD4" w:rsidRPr="00512E5F">
        <w:rPr>
          <w:sz w:val="28"/>
          <w:szCs w:val="28"/>
        </w:rPr>
        <w:t xml:space="preserve">, </w:t>
      </w:r>
      <w:proofErr w:type="spellStart"/>
      <w:r w:rsidR="00920AD4" w:rsidRPr="00512E5F">
        <w:rPr>
          <w:sz w:val="28"/>
          <w:szCs w:val="28"/>
        </w:rPr>
        <w:t>timing</w:t>
      </w:r>
      <w:proofErr w:type="spellEnd"/>
      <w:r w:rsidR="00920AD4" w:rsidRPr="00512E5F">
        <w:rPr>
          <w:sz w:val="28"/>
          <w:szCs w:val="28"/>
        </w:rPr>
        <w:t xml:space="preserve"> </w:t>
      </w:r>
      <w:proofErr w:type="spellStart"/>
      <w:r w:rsidR="00920AD4" w:rsidRPr="00512E5F">
        <w:rPr>
          <w:sz w:val="28"/>
          <w:szCs w:val="28"/>
        </w:rPr>
        <w:t>and</w:t>
      </w:r>
      <w:proofErr w:type="spellEnd"/>
      <w:r w:rsidR="00920AD4" w:rsidRPr="00512E5F">
        <w:rPr>
          <w:sz w:val="28"/>
          <w:szCs w:val="28"/>
        </w:rPr>
        <w:t xml:space="preserve"> </w:t>
      </w:r>
      <w:proofErr w:type="spellStart"/>
      <w:r w:rsidR="00920AD4" w:rsidRPr="00512E5F">
        <w:rPr>
          <w:sz w:val="28"/>
          <w:szCs w:val="28"/>
        </w:rPr>
        <w:t>uncertainty</w:t>
      </w:r>
      <w:proofErr w:type="spellEnd"/>
      <w:r w:rsidR="00920AD4" w:rsidRPr="00512E5F">
        <w:rPr>
          <w:sz w:val="28"/>
          <w:szCs w:val="28"/>
        </w:rPr>
        <w:t xml:space="preserve"> </w:t>
      </w:r>
      <w:proofErr w:type="spellStart"/>
      <w:r w:rsidR="00920AD4" w:rsidRPr="00512E5F">
        <w:rPr>
          <w:sz w:val="28"/>
          <w:szCs w:val="28"/>
        </w:rPr>
        <w:t>of</w:t>
      </w:r>
      <w:proofErr w:type="spellEnd"/>
      <w:r w:rsidR="00920AD4" w:rsidRPr="00512E5F">
        <w:rPr>
          <w:sz w:val="28"/>
          <w:szCs w:val="28"/>
        </w:rPr>
        <w:t xml:space="preserve"> </w:t>
      </w:r>
      <w:proofErr w:type="spellStart"/>
      <w:r w:rsidR="00920AD4" w:rsidRPr="00512E5F">
        <w:rPr>
          <w:sz w:val="28"/>
          <w:szCs w:val="28"/>
        </w:rPr>
        <w:t>revenue</w:t>
      </w:r>
      <w:proofErr w:type="spellEnd"/>
      <w:r w:rsidR="00920AD4" w:rsidRPr="00512E5F">
        <w:rPr>
          <w:sz w:val="28"/>
          <w:szCs w:val="28"/>
        </w:rPr>
        <w:t xml:space="preserve"> </w:t>
      </w:r>
      <w:proofErr w:type="spellStart"/>
      <w:r w:rsidR="00920AD4" w:rsidRPr="00512E5F">
        <w:rPr>
          <w:sz w:val="28"/>
          <w:szCs w:val="28"/>
        </w:rPr>
        <w:t>and</w:t>
      </w:r>
      <w:proofErr w:type="spellEnd"/>
      <w:r w:rsidR="00920AD4" w:rsidRPr="00512E5F">
        <w:rPr>
          <w:sz w:val="28"/>
          <w:szCs w:val="28"/>
        </w:rPr>
        <w:t xml:space="preserve"> </w:t>
      </w:r>
      <w:proofErr w:type="spellStart"/>
      <w:r w:rsidR="00920AD4" w:rsidRPr="00512E5F">
        <w:rPr>
          <w:sz w:val="28"/>
          <w:szCs w:val="28"/>
        </w:rPr>
        <w:t>cash</w:t>
      </w:r>
      <w:proofErr w:type="spellEnd"/>
      <w:r w:rsidR="00920AD4" w:rsidRPr="00512E5F">
        <w:rPr>
          <w:sz w:val="28"/>
          <w:szCs w:val="28"/>
        </w:rPr>
        <w:t xml:space="preserve"> </w:t>
      </w:r>
      <w:proofErr w:type="spellStart"/>
      <w:r w:rsidR="00920AD4" w:rsidRPr="00512E5F">
        <w:rPr>
          <w:sz w:val="28"/>
          <w:szCs w:val="28"/>
        </w:rPr>
        <w:t>flows</w:t>
      </w:r>
      <w:proofErr w:type="spellEnd"/>
      <w:r w:rsidR="00920AD4" w:rsidRPr="00512E5F">
        <w:rPr>
          <w:sz w:val="28"/>
          <w:szCs w:val="28"/>
        </w:rPr>
        <w:t xml:space="preserve"> </w:t>
      </w:r>
      <w:proofErr w:type="spellStart"/>
      <w:r w:rsidR="00920AD4" w:rsidRPr="00512E5F">
        <w:rPr>
          <w:sz w:val="28"/>
          <w:szCs w:val="28"/>
        </w:rPr>
        <w:t>from</w:t>
      </w:r>
      <w:proofErr w:type="spellEnd"/>
      <w:r w:rsidR="00920AD4" w:rsidRPr="00512E5F">
        <w:rPr>
          <w:sz w:val="28"/>
          <w:szCs w:val="28"/>
        </w:rPr>
        <w:t xml:space="preserve"> a </w:t>
      </w:r>
      <w:proofErr w:type="spellStart"/>
      <w:r w:rsidR="00920AD4" w:rsidRPr="00512E5F">
        <w:rPr>
          <w:sz w:val="28"/>
          <w:szCs w:val="28"/>
        </w:rPr>
        <w:t>contract</w:t>
      </w:r>
      <w:proofErr w:type="spellEnd"/>
      <w:r w:rsidR="00920AD4" w:rsidRPr="00512E5F">
        <w:rPr>
          <w:sz w:val="28"/>
          <w:szCs w:val="28"/>
        </w:rPr>
        <w:t xml:space="preserve"> </w:t>
      </w:r>
      <w:proofErr w:type="spellStart"/>
      <w:r w:rsidR="00920AD4" w:rsidRPr="00512E5F">
        <w:rPr>
          <w:sz w:val="28"/>
          <w:szCs w:val="28"/>
        </w:rPr>
        <w:t>with</w:t>
      </w:r>
      <w:proofErr w:type="spellEnd"/>
      <w:r w:rsidR="00920AD4" w:rsidRPr="00512E5F">
        <w:rPr>
          <w:sz w:val="28"/>
          <w:szCs w:val="28"/>
        </w:rPr>
        <w:t xml:space="preserve"> a </w:t>
      </w:r>
      <w:proofErr w:type="spellStart"/>
      <w:r w:rsidR="00920AD4" w:rsidRPr="00512E5F">
        <w:rPr>
          <w:sz w:val="28"/>
          <w:szCs w:val="28"/>
        </w:rPr>
        <w:t>customer</w:t>
      </w:r>
      <w:proofErr w:type="spellEnd"/>
      <w:r w:rsidR="00920AD4" w:rsidRPr="00512E5F">
        <w:rPr>
          <w:sz w:val="28"/>
          <w:szCs w:val="28"/>
        </w:rPr>
        <w:t xml:space="preserve">. </w:t>
      </w:r>
    </w:p>
    <w:p w14:paraId="517EE2F8" w14:textId="69F1282B" w:rsidR="0010373F" w:rsidRPr="00122104" w:rsidRDefault="00122104" w:rsidP="00122104">
      <w:pPr>
        <w:spacing w:line="360" w:lineRule="auto"/>
        <w:ind w:firstLine="720"/>
        <w:jc w:val="center"/>
        <w:rPr>
          <w:b/>
          <w:bCs/>
          <w:sz w:val="28"/>
          <w:szCs w:val="28"/>
          <w:lang w:val="en-US"/>
        </w:rPr>
      </w:pPr>
      <w:r w:rsidRPr="00122104">
        <w:rPr>
          <w:b/>
          <w:bCs/>
          <w:sz w:val="28"/>
          <w:szCs w:val="28"/>
          <w:lang w:val="en-US"/>
        </w:rPr>
        <w:lastRenderedPageBreak/>
        <w:t>References:</w:t>
      </w:r>
    </w:p>
    <w:p w14:paraId="38C6647C" w14:textId="77777777" w:rsidR="00362B69" w:rsidRPr="00E34DC1" w:rsidRDefault="00362B69" w:rsidP="00362B69">
      <w:pPr>
        <w:pStyle w:val="a7"/>
        <w:numPr>
          <w:ilvl w:val="0"/>
          <w:numId w:val="38"/>
        </w:numPr>
        <w:spacing w:line="360" w:lineRule="auto"/>
        <w:jc w:val="both"/>
        <w:rPr>
          <w:rStyle w:val="a3"/>
          <w:color w:val="000000" w:themeColor="text1"/>
          <w:sz w:val="28"/>
          <w:szCs w:val="28"/>
          <w:u w:val="none"/>
          <w:lang w:val="en-US"/>
        </w:rPr>
      </w:pPr>
      <w:proofErr w:type="spellStart"/>
      <w:r w:rsidRPr="00E34DC1">
        <w:rPr>
          <w:rStyle w:val="HTML"/>
          <w:i w:val="0"/>
          <w:iCs w:val="0"/>
          <w:color w:val="000000" w:themeColor="text1"/>
          <w:sz w:val="28"/>
          <w:szCs w:val="28"/>
        </w:rPr>
        <w:t>Sharp</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Byron</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Sharp</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Anne</w:t>
      </w:r>
      <w:proofErr w:type="spellEnd"/>
      <w:r w:rsidRPr="00E34DC1">
        <w:rPr>
          <w:rStyle w:val="HTML"/>
          <w:i w:val="0"/>
          <w:iCs w:val="0"/>
          <w:color w:val="000000" w:themeColor="text1"/>
          <w:sz w:val="28"/>
          <w:szCs w:val="28"/>
        </w:rPr>
        <w:t xml:space="preserve"> (1997), "</w:t>
      </w:r>
      <w:proofErr w:type="spellStart"/>
      <w:r w:rsidRPr="00E34DC1">
        <w:rPr>
          <w:rStyle w:val="HTML"/>
          <w:i w:val="0"/>
          <w:iCs w:val="0"/>
          <w:color w:val="000000" w:themeColor="text1"/>
          <w:sz w:val="28"/>
          <w:szCs w:val="28"/>
        </w:rPr>
        <w:t>Loyalty</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programs</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and</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their</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impact</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on</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repeat-purchase</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loyalty</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patterns</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International</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Journal</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of</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Research</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in</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Marketing</w:t>
      </w:r>
      <w:proofErr w:type="spellEnd"/>
      <w:r w:rsidRPr="00E34DC1">
        <w:rPr>
          <w:rStyle w:val="HTML"/>
          <w:i w:val="0"/>
          <w:iCs w:val="0"/>
          <w:color w:val="000000" w:themeColor="text1"/>
          <w:sz w:val="28"/>
          <w:szCs w:val="28"/>
        </w:rPr>
        <w:t xml:space="preserve">, 14 (5): 473–486, </w:t>
      </w:r>
      <w:hyperlink r:id="rId7" w:tooltip="Doi (identifier)" w:history="1">
        <w:r w:rsidRPr="00E34DC1">
          <w:rPr>
            <w:rStyle w:val="a3"/>
            <w:color w:val="000000" w:themeColor="text1"/>
            <w:sz w:val="28"/>
            <w:szCs w:val="28"/>
          </w:rPr>
          <w:t>doi</w:t>
        </w:r>
      </w:hyperlink>
      <w:r w:rsidRPr="00E34DC1">
        <w:rPr>
          <w:rStyle w:val="HTML"/>
          <w:i w:val="0"/>
          <w:iCs w:val="0"/>
          <w:color w:val="000000" w:themeColor="text1"/>
          <w:sz w:val="28"/>
          <w:szCs w:val="28"/>
        </w:rPr>
        <w:t>:</w:t>
      </w:r>
      <w:hyperlink r:id="rId8" w:history="1">
        <w:r w:rsidRPr="00E34DC1">
          <w:rPr>
            <w:rStyle w:val="a3"/>
            <w:color w:val="000000" w:themeColor="text1"/>
            <w:sz w:val="28"/>
            <w:szCs w:val="28"/>
          </w:rPr>
          <w:t>10.1016/S0167-8116(97)00022-0</w:t>
        </w:r>
      </w:hyperlink>
      <w:r w:rsidRPr="00E34DC1">
        <w:rPr>
          <w:rStyle w:val="a3"/>
          <w:color w:val="000000" w:themeColor="text1"/>
          <w:sz w:val="28"/>
          <w:szCs w:val="28"/>
          <w:lang w:val="en-US"/>
        </w:rPr>
        <w:t xml:space="preserve">   </w:t>
      </w:r>
    </w:p>
    <w:p w14:paraId="2E09B600" w14:textId="7206F023" w:rsidR="00362B69" w:rsidRPr="00E34DC1" w:rsidRDefault="00362B69" w:rsidP="00362B69">
      <w:pPr>
        <w:pStyle w:val="a7"/>
        <w:numPr>
          <w:ilvl w:val="0"/>
          <w:numId w:val="38"/>
        </w:numPr>
        <w:spacing w:line="360" w:lineRule="auto"/>
        <w:jc w:val="both"/>
        <w:rPr>
          <w:color w:val="000000" w:themeColor="text1"/>
          <w:sz w:val="28"/>
          <w:szCs w:val="28"/>
          <w:lang w:val="en-US"/>
        </w:rPr>
      </w:pPr>
      <w:r w:rsidRPr="00E34DC1">
        <w:rPr>
          <w:color w:val="000000" w:themeColor="text1"/>
          <w:sz w:val="28"/>
          <w:szCs w:val="28"/>
        </w:rPr>
        <w:t>"</w:t>
      </w:r>
      <w:proofErr w:type="spellStart"/>
      <w:r w:rsidRPr="00E34DC1">
        <w:rPr>
          <w:color w:val="000000" w:themeColor="text1"/>
          <w:sz w:val="28"/>
          <w:szCs w:val="28"/>
        </w:rPr>
        <w:t>Designing</w:t>
      </w:r>
      <w:proofErr w:type="spellEnd"/>
      <w:r w:rsidRPr="00E34DC1">
        <w:rPr>
          <w:color w:val="000000" w:themeColor="text1"/>
          <w:sz w:val="28"/>
          <w:szCs w:val="28"/>
        </w:rPr>
        <w:t xml:space="preserve"> </w:t>
      </w:r>
      <w:proofErr w:type="spellStart"/>
      <w:r w:rsidRPr="00E34DC1">
        <w:rPr>
          <w:color w:val="000000" w:themeColor="text1"/>
          <w:sz w:val="28"/>
          <w:szCs w:val="28"/>
        </w:rPr>
        <w:t>Best-in-Class</w:t>
      </w:r>
      <w:proofErr w:type="spellEnd"/>
      <w:r w:rsidRPr="00E34DC1">
        <w:rPr>
          <w:color w:val="000000" w:themeColor="text1"/>
          <w:sz w:val="28"/>
          <w:szCs w:val="28"/>
        </w:rPr>
        <w:t xml:space="preserve"> </w:t>
      </w:r>
      <w:proofErr w:type="spellStart"/>
      <w:r w:rsidRPr="00E34DC1">
        <w:rPr>
          <w:color w:val="000000" w:themeColor="text1"/>
          <w:sz w:val="28"/>
          <w:szCs w:val="28"/>
        </w:rPr>
        <w:t>Loyalty</w:t>
      </w:r>
      <w:proofErr w:type="spellEnd"/>
      <w:r w:rsidRPr="00E34DC1">
        <w:rPr>
          <w:color w:val="000000" w:themeColor="text1"/>
          <w:sz w:val="28"/>
          <w:szCs w:val="28"/>
        </w:rPr>
        <w:t xml:space="preserve"> </w:t>
      </w:r>
      <w:proofErr w:type="spellStart"/>
      <w:r w:rsidRPr="00E34DC1">
        <w:rPr>
          <w:color w:val="000000" w:themeColor="text1"/>
          <w:sz w:val="28"/>
          <w:szCs w:val="28"/>
        </w:rPr>
        <w:t>Programs</w:t>
      </w:r>
      <w:proofErr w:type="spellEnd"/>
      <w:r w:rsidRPr="00E34DC1">
        <w:rPr>
          <w:color w:val="000000" w:themeColor="text1"/>
          <w:sz w:val="28"/>
          <w:szCs w:val="28"/>
        </w:rPr>
        <w:t xml:space="preserve"> – </w:t>
      </w:r>
      <w:proofErr w:type="spellStart"/>
      <w:r w:rsidRPr="00E34DC1">
        <w:rPr>
          <w:color w:val="000000" w:themeColor="text1"/>
          <w:sz w:val="28"/>
          <w:szCs w:val="28"/>
        </w:rPr>
        <w:t>Getting</w:t>
      </w:r>
      <w:proofErr w:type="spellEnd"/>
      <w:r w:rsidRPr="00E34DC1">
        <w:rPr>
          <w:color w:val="000000" w:themeColor="text1"/>
          <w:sz w:val="28"/>
          <w:szCs w:val="28"/>
        </w:rPr>
        <w:t xml:space="preserve"> </w:t>
      </w:r>
      <w:proofErr w:type="spellStart"/>
      <w:r w:rsidRPr="00E34DC1">
        <w:rPr>
          <w:color w:val="000000" w:themeColor="text1"/>
          <w:sz w:val="28"/>
          <w:szCs w:val="28"/>
        </w:rPr>
        <w:t>the</w:t>
      </w:r>
      <w:proofErr w:type="spellEnd"/>
      <w:r w:rsidRPr="00E34DC1">
        <w:rPr>
          <w:color w:val="000000" w:themeColor="text1"/>
          <w:sz w:val="28"/>
          <w:szCs w:val="28"/>
        </w:rPr>
        <w:t xml:space="preserve"> </w:t>
      </w:r>
      <w:proofErr w:type="spellStart"/>
      <w:r w:rsidRPr="00E34DC1">
        <w:rPr>
          <w:color w:val="000000" w:themeColor="text1"/>
          <w:sz w:val="28"/>
          <w:szCs w:val="28"/>
        </w:rPr>
        <w:t>Benefits</w:t>
      </w:r>
      <w:proofErr w:type="spellEnd"/>
      <w:r w:rsidRPr="00E34DC1">
        <w:rPr>
          <w:color w:val="000000" w:themeColor="text1"/>
          <w:sz w:val="28"/>
          <w:szCs w:val="28"/>
        </w:rPr>
        <w:t xml:space="preserve"> </w:t>
      </w:r>
      <w:proofErr w:type="spellStart"/>
      <w:r w:rsidRPr="00E34DC1">
        <w:rPr>
          <w:color w:val="000000" w:themeColor="text1"/>
          <w:sz w:val="28"/>
          <w:szCs w:val="28"/>
        </w:rPr>
        <w:t>Right</w:t>
      </w:r>
      <w:proofErr w:type="spellEnd"/>
      <w:r w:rsidRPr="00E34DC1">
        <w:rPr>
          <w:color w:val="000000" w:themeColor="text1"/>
          <w:sz w:val="28"/>
          <w:szCs w:val="28"/>
        </w:rPr>
        <w:t>"</w:t>
      </w:r>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White</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Paper</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Forte</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Consultancy</w:t>
      </w:r>
      <w:proofErr w:type="spellEnd"/>
      <w:r w:rsidRPr="00E34DC1">
        <w:rPr>
          <w:rStyle w:val="reference-accessdate"/>
          <w:color w:val="000000" w:themeColor="text1"/>
          <w:sz w:val="28"/>
          <w:szCs w:val="28"/>
        </w:rPr>
        <w:t xml:space="preserve">. </w:t>
      </w:r>
    </w:p>
    <w:p w14:paraId="4597E661" w14:textId="2E03701B" w:rsidR="00362B69" w:rsidRPr="00E34DC1" w:rsidRDefault="00362B69" w:rsidP="00362B69">
      <w:pPr>
        <w:pStyle w:val="a7"/>
        <w:numPr>
          <w:ilvl w:val="0"/>
          <w:numId w:val="38"/>
        </w:numPr>
        <w:spacing w:line="360" w:lineRule="auto"/>
        <w:jc w:val="both"/>
        <w:rPr>
          <w:rStyle w:val="HTML"/>
          <w:i w:val="0"/>
          <w:iCs w:val="0"/>
          <w:color w:val="000000" w:themeColor="text1"/>
          <w:sz w:val="28"/>
          <w:szCs w:val="28"/>
          <w:lang w:val="en-US"/>
        </w:rPr>
      </w:pPr>
      <w:proofErr w:type="spellStart"/>
      <w:r w:rsidRPr="00E34DC1">
        <w:rPr>
          <w:color w:val="000000" w:themeColor="text1"/>
          <w:sz w:val="28"/>
          <w:szCs w:val="28"/>
        </w:rPr>
        <w:t>Barton</w:t>
      </w:r>
      <w:proofErr w:type="spellEnd"/>
      <w:r w:rsidRPr="00E34DC1">
        <w:rPr>
          <w:color w:val="000000" w:themeColor="text1"/>
          <w:sz w:val="28"/>
          <w:szCs w:val="28"/>
          <w:lang w:val="en-US"/>
        </w:rPr>
        <w:t>,</w:t>
      </w:r>
      <w:r w:rsidRPr="00E34DC1">
        <w:rPr>
          <w:color w:val="000000" w:themeColor="text1"/>
          <w:sz w:val="28"/>
          <w:szCs w:val="28"/>
        </w:rPr>
        <w:t xml:space="preserve"> </w:t>
      </w:r>
      <w:proofErr w:type="spellStart"/>
      <w:r w:rsidRPr="00E34DC1">
        <w:rPr>
          <w:color w:val="000000" w:themeColor="text1"/>
          <w:sz w:val="28"/>
          <w:szCs w:val="28"/>
        </w:rPr>
        <w:t>Samuel</w:t>
      </w:r>
      <w:proofErr w:type="spellEnd"/>
      <w:r w:rsidRPr="00E34DC1">
        <w:rPr>
          <w:color w:val="000000" w:themeColor="text1"/>
          <w:sz w:val="28"/>
          <w:szCs w:val="28"/>
        </w:rPr>
        <w:t xml:space="preserve"> </w:t>
      </w:r>
      <w:proofErr w:type="spellStart"/>
      <w:r w:rsidRPr="00E34DC1">
        <w:rPr>
          <w:color w:val="000000" w:themeColor="text1"/>
          <w:sz w:val="28"/>
          <w:szCs w:val="28"/>
        </w:rPr>
        <w:t>and</w:t>
      </w:r>
      <w:proofErr w:type="spellEnd"/>
      <w:r w:rsidRPr="00E34DC1">
        <w:rPr>
          <w:color w:val="000000" w:themeColor="text1"/>
          <w:sz w:val="28"/>
          <w:szCs w:val="28"/>
        </w:rPr>
        <w:t xml:space="preserve"> </w:t>
      </w:r>
      <w:proofErr w:type="spellStart"/>
      <w:r w:rsidRPr="00E34DC1">
        <w:rPr>
          <w:color w:val="000000" w:themeColor="text1"/>
          <w:sz w:val="28"/>
          <w:szCs w:val="28"/>
        </w:rPr>
        <w:t>Raiborn</w:t>
      </w:r>
      <w:proofErr w:type="spellEnd"/>
      <w:r w:rsidRPr="00E34DC1">
        <w:rPr>
          <w:color w:val="000000" w:themeColor="text1"/>
          <w:sz w:val="28"/>
          <w:szCs w:val="28"/>
          <w:lang w:val="en-US"/>
        </w:rPr>
        <w:t xml:space="preserve">, </w:t>
      </w:r>
      <w:proofErr w:type="spellStart"/>
      <w:r w:rsidRPr="00E34DC1">
        <w:rPr>
          <w:color w:val="000000" w:themeColor="text1"/>
          <w:sz w:val="28"/>
          <w:szCs w:val="28"/>
        </w:rPr>
        <w:t>Cecily</w:t>
      </w:r>
      <w:proofErr w:type="spellEnd"/>
      <w:r w:rsidRPr="00E34DC1">
        <w:rPr>
          <w:color w:val="000000" w:themeColor="text1"/>
          <w:sz w:val="28"/>
          <w:szCs w:val="28"/>
          <w:lang w:val="en-US"/>
        </w:rPr>
        <w:t>.</w:t>
      </w:r>
      <w:r w:rsidRPr="00E34DC1">
        <w:rPr>
          <w:color w:val="000000" w:themeColor="text1"/>
          <w:sz w:val="28"/>
          <w:szCs w:val="28"/>
        </w:rPr>
        <w:t xml:space="preserve"> </w:t>
      </w:r>
      <w:proofErr w:type="spellStart"/>
      <w:r w:rsidRPr="00E34DC1">
        <w:rPr>
          <w:color w:val="000000" w:themeColor="text1"/>
          <w:sz w:val="28"/>
          <w:szCs w:val="28"/>
        </w:rPr>
        <w:t>Customer</w:t>
      </w:r>
      <w:proofErr w:type="spellEnd"/>
      <w:r w:rsidRPr="00E34DC1">
        <w:rPr>
          <w:color w:val="000000" w:themeColor="text1"/>
          <w:sz w:val="28"/>
          <w:szCs w:val="28"/>
        </w:rPr>
        <w:t xml:space="preserve"> </w:t>
      </w:r>
      <w:proofErr w:type="spellStart"/>
      <w:r w:rsidRPr="00E34DC1">
        <w:rPr>
          <w:color w:val="000000" w:themeColor="text1"/>
          <w:sz w:val="28"/>
          <w:szCs w:val="28"/>
        </w:rPr>
        <w:t>Loyalty</w:t>
      </w:r>
      <w:proofErr w:type="spellEnd"/>
      <w:r w:rsidRPr="00E34DC1">
        <w:rPr>
          <w:color w:val="000000" w:themeColor="text1"/>
          <w:sz w:val="28"/>
          <w:szCs w:val="28"/>
        </w:rPr>
        <w:t xml:space="preserve"> </w:t>
      </w:r>
      <w:proofErr w:type="spellStart"/>
      <w:r w:rsidRPr="00E34DC1">
        <w:rPr>
          <w:color w:val="000000" w:themeColor="text1"/>
          <w:sz w:val="28"/>
          <w:szCs w:val="28"/>
        </w:rPr>
        <w:t>Program</w:t>
      </w:r>
      <w:proofErr w:type="spellEnd"/>
      <w:r w:rsidRPr="00E34DC1">
        <w:rPr>
          <w:color w:val="000000" w:themeColor="text1"/>
          <w:sz w:val="28"/>
          <w:szCs w:val="28"/>
        </w:rPr>
        <w:t xml:space="preserve"> </w:t>
      </w:r>
      <w:proofErr w:type="spellStart"/>
      <w:r w:rsidRPr="00E34DC1">
        <w:rPr>
          <w:color w:val="000000" w:themeColor="text1"/>
          <w:sz w:val="28"/>
          <w:szCs w:val="28"/>
        </w:rPr>
        <w:t>Fraud</w:t>
      </w:r>
      <w:proofErr w:type="spellEnd"/>
      <w:r w:rsidRPr="00E34DC1">
        <w:rPr>
          <w:color w:val="000000" w:themeColor="text1"/>
          <w:sz w:val="28"/>
          <w:szCs w:val="28"/>
          <w:lang w:val="en-US"/>
        </w:rPr>
        <w:t>.</w:t>
      </w:r>
      <w:r w:rsidRPr="00E34DC1">
        <w:rPr>
          <w:rStyle w:val="10"/>
          <w:color w:val="000000" w:themeColor="text1"/>
          <w:sz w:val="28"/>
          <w:szCs w:val="28"/>
        </w:rPr>
        <w:t xml:space="preserve"> </w:t>
      </w:r>
      <w:proofErr w:type="spellStart"/>
      <w:r w:rsidRPr="00E34DC1">
        <w:rPr>
          <w:color w:val="000000" w:themeColor="text1"/>
          <w:sz w:val="28"/>
          <w:szCs w:val="28"/>
        </w:rPr>
        <w:t>Strategic</w:t>
      </w:r>
      <w:proofErr w:type="spellEnd"/>
      <w:r w:rsidRPr="00E34DC1">
        <w:rPr>
          <w:color w:val="000000" w:themeColor="text1"/>
          <w:sz w:val="28"/>
          <w:szCs w:val="28"/>
        </w:rPr>
        <w:t xml:space="preserve"> </w:t>
      </w:r>
      <w:proofErr w:type="spellStart"/>
      <w:r w:rsidRPr="00E34DC1">
        <w:rPr>
          <w:color w:val="000000" w:themeColor="text1"/>
          <w:sz w:val="28"/>
          <w:szCs w:val="28"/>
        </w:rPr>
        <w:t>Finance</w:t>
      </w:r>
      <w:proofErr w:type="spellEnd"/>
      <w:r w:rsidRPr="00E34DC1">
        <w:rPr>
          <w:color w:val="000000" w:themeColor="text1"/>
          <w:sz w:val="28"/>
          <w:szCs w:val="28"/>
          <w:lang w:val="en-US"/>
        </w:rPr>
        <w:t xml:space="preserve"> Magazine. </w:t>
      </w:r>
      <w:proofErr w:type="spellStart"/>
      <w:r w:rsidRPr="00E34DC1">
        <w:rPr>
          <w:color w:val="000000" w:themeColor="text1"/>
          <w:sz w:val="28"/>
          <w:szCs w:val="28"/>
        </w:rPr>
        <w:t>December</w:t>
      </w:r>
      <w:proofErr w:type="spellEnd"/>
      <w:r w:rsidRPr="00E34DC1">
        <w:rPr>
          <w:color w:val="000000" w:themeColor="text1"/>
          <w:sz w:val="28"/>
          <w:szCs w:val="28"/>
        </w:rPr>
        <w:t xml:space="preserve"> 1, 2019</w:t>
      </w:r>
      <w:r w:rsidRPr="00E34DC1">
        <w:rPr>
          <w:color w:val="000000" w:themeColor="text1"/>
          <w:sz w:val="28"/>
          <w:szCs w:val="28"/>
          <w:lang w:val="en-US"/>
        </w:rPr>
        <w:t>. URL</w:t>
      </w:r>
      <w:r w:rsidR="002C0881">
        <w:rPr>
          <w:color w:val="000000" w:themeColor="text1"/>
          <w:sz w:val="28"/>
          <w:szCs w:val="28"/>
          <w:lang w:val="uk-UA"/>
        </w:rPr>
        <w:t>:</w:t>
      </w:r>
      <w:r w:rsidRPr="00E34DC1">
        <w:rPr>
          <w:color w:val="000000" w:themeColor="text1"/>
          <w:sz w:val="28"/>
          <w:szCs w:val="28"/>
          <w:lang w:val="en-US"/>
        </w:rPr>
        <w:t xml:space="preserve"> https://sfmagazine.com/post-entry/december-2019-customer-loyalty-program-fraud/</w:t>
      </w:r>
      <w:r w:rsidRPr="00E34DC1">
        <w:rPr>
          <w:rStyle w:val="HTML"/>
          <w:i w:val="0"/>
          <w:iCs w:val="0"/>
          <w:color w:val="000000" w:themeColor="text1"/>
          <w:sz w:val="28"/>
          <w:szCs w:val="28"/>
        </w:rPr>
        <w:t xml:space="preserve"> </w:t>
      </w:r>
    </w:p>
    <w:p w14:paraId="6F6E02E8" w14:textId="77777777" w:rsidR="00362B69" w:rsidRPr="00E34DC1" w:rsidRDefault="00362B69" w:rsidP="00362B69">
      <w:pPr>
        <w:pStyle w:val="a7"/>
        <w:numPr>
          <w:ilvl w:val="0"/>
          <w:numId w:val="38"/>
        </w:numPr>
        <w:spacing w:line="360" w:lineRule="auto"/>
        <w:jc w:val="both"/>
        <w:rPr>
          <w:color w:val="000000" w:themeColor="text1"/>
          <w:sz w:val="28"/>
          <w:szCs w:val="28"/>
          <w:lang w:val="en-US"/>
        </w:rPr>
      </w:pPr>
      <w:proofErr w:type="spellStart"/>
      <w:r w:rsidRPr="00E34DC1">
        <w:rPr>
          <w:rStyle w:val="HTML"/>
          <w:i w:val="0"/>
          <w:iCs w:val="0"/>
          <w:color w:val="000000" w:themeColor="text1"/>
          <w:sz w:val="28"/>
          <w:szCs w:val="28"/>
        </w:rPr>
        <w:t>Taylor</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Wayne</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Hollenbeck</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Brett</w:t>
      </w:r>
      <w:proofErr w:type="spellEnd"/>
      <w:r w:rsidRPr="00E34DC1">
        <w:rPr>
          <w:rStyle w:val="HTML"/>
          <w:i w:val="0"/>
          <w:iCs w:val="0"/>
          <w:color w:val="000000" w:themeColor="text1"/>
          <w:sz w:val="28"/>
          <w:szCs w:val="28"/>
        </w:rPr>
        <w:t xml:space="preserve"> (2021). </w:t>
      </w:r>
      <w:r w:rsidRPr="00E34DC1">
        <w:rPr>
          <w:color w:val="000000" w:themeColor="text1"/>
          <w:sz w:val="28"/>
          <w:szCs w:val="28"/>
        </w:rPr>
        <w:t>"</w:t>
      </w:r>
      <w:proofErr w:type="spellStart"/>
      <w:r w:rsidRPr="00E34DC1">
        <w:rPr>
          <w:color w:val="000000" w:themeColor="text1"/>
          <w:sz w:val="28"/>
          <w:szCs w:val="28"/>
        </w:rPr>
        <w:t>Leveraging</w:t>
      </w:r>
      <w:proofErr w:type="spellEnd"/>
      <w:r w:rsidRPr="00E34DC1">
        <w:rPr>
          <w:color w:val="000000" w:themeColor="text1"/>
          <w:sz w:val="28"/>
          <w:szCs w:val="28"/>
        </w:rPr>
        <w:t xml:space="preserve"> </w:t>
      </w:r>
      <w:proofErr w:type="spellStart"/>
      <w:r w:rsidRPr="00E34DC1">
        <w:rPr>
          <w:color w:val="000000" w:themeColor="text1"/>
          <w:sz w:val="28"/>
          <w:szCs w:val="28"/>
        </w:rPr>
        <w:t>Loyalty</w:t>
      </w:r>
      <w:proofErr w:type="spellEnd"/>
      <w:r w:rsidRPr="00E34DC1">
        <w:rPr>
          <w:color w:val="000000" w:themeColor="text1"/>
          <w:sz w:val="28"/>
          <w:szCs w:val="28"/>
        </w:rPr>
        <w:t xml:space="preserve"> </w:t>
      </w:r>
      <w:proofErr w:type="spellStart"/>
      <w:r w:rsidRPr="00E34DC1">
        <w:rPr>
          <w:color w:val="000000" w:themeColor="text1"/>
          <w:sz w:val="28"/>
          <w:szCs w:val="28"/>
        </w:rPr>
        <w:t>Programs</w:t>
      </w:r>
      <w:proofErr w:type="spellEnd"/>
      <w:r w:rsidRPr="00E34DC1">
        <w:rPr>
          <w:color w:val="000000" w:themeColor="text1"/>
          <w:sz w:val="28"/>
          <w:szCs w:val="28"/>
        </w:rPr>
        <w:t xml:space="preserve"> </w:t>
      </w:r>
      <w:proofErr w:type="spellStart"/>
      <w:r w:rsidRPr="00E34DC1">
        <w:rPr>
          <w:color w:val="000000" w:themeColor="text1"/>
          <w:sz w:val="28"/>
          <w:szCs w:val="28"/>
        </w:rPr>
        <w:t>Using</w:t>
      </w:r>
      <w:proofErr w:type="spellEnd"/>
      <w:r w:rsidRPr="00E34DC1">
        <w:rPr>
          <w:color w:val="000000" w:themeColor="text1"/>
          <w:sz w:val="28"/>
          <w:szCs w:val="28"/>
        </w:rPr>
        <w:t xml:space="preserve"> </w:t>
      </w:r>
      <w:proofErr w:type="spellStart"/>
      <w:r w:rsidRPr="00E34DC1">
        <w:rPr>
          <w:color w:val="000000" w:themeColor="text1"/>
          <w:sz w:val="28"/>
          <w:szCs w:val="28"/>
        </w:rPr>
        <w:t>Competitor</w:t>
      </w:r>
      <w:proofErr w:type="spellEnd"/>
      <w:r w:rsidRPr="00E34DC1">
        <w:rPr>
          <w:color w:val="000000" w:themeColor="text1"/>
          <w:sz w:val="28"/>
          <w:szCs w:val="28"/>
        </w:rPr>
        <w:t xml:space="preserve"> </w:t>
      </w:r>
      <w:proofErr w:type="spellStart"/>
      <w:r w:rsidRPr="00E34DC1">
        <w:rPr>
          <w:color w:val="000000" w:themeColor="text1"/>
          <w:sz w:val="28"/>
          <w:szCs w:val="28"/>
        </w:rPr>
        <w:t>Based</w:t>
      </w:r>
      <w:proofErr w:type="spellEnd"/>
      <w:r w:rsidRPr="00E34DC1">
        <w:rPr>
          <w:color w:val="000000" w:themeColor="text1"/>
          <w:sz w:val="28"/>
          <w:szCs w:val="28"/>
        </w:rPr>
        <w:t xml:space="preserve"> </w:t>
      </w:r>
      <w:proofErr w:type="spellStart"/>
      <w:r w:rsidRPr="00E34DC1">
        <w:rPr>
          <w:color w:val="000000" w:themeColor="text1"/>
          <w:sz w:val="28"/>
          <w:szCs w:val="28"/>
        </w:rPr>
        <w:t>Targeting</w:t>
      </w:r>
      <w:proofErr w:type="spellEnd"/>
      <w:r w:rsidRPr="00E34DC1">
        <w:rPr>
          <w:color w:val="000000" w:themeColor="text1"/>
          <w:sz w:val="28"/>
          <w:szCs w:val="28"/>
        </w:rPr>
        <w:t>"</w:t>
      </w:r>
      <w:r w:rsidRPr="00E34DC1">
        <w:rPr>
          <w:rStyle w:val="HTML"/>
          <w:i w:val="0"/>
          <w:iCs w:val="0"/>
          <w:color w:val="000000" w:themeColor="text1"/>
          <w:sz w:val="28"/>
          <w:szCs w:val="28"/>
        </w:rPr>
        <w:t xml:space="preserve">. SMU </w:t>
      </w:r>
      <w:proofErr w:type="spellStart"/>
      <w:r w:rsidRPr="00E34DC1">
        <w:rPr>
          <w:rStyle w:val="HTML"/>
          <w:i w:val="0"/>
          <w:iCs w:val="0"/>
          <w:color w:val="000000" w:themeColor="text1"/>
          <w:sz w:val="28"/>
          <w:szCs w:val="28"/>
        </w:rPr>
        <w:t>Cox</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School</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of</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Business</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Research</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Paper</w:t>
      </w:r>
      <w:proofErr w:type="spellEnd"/>
      <w:r w:rsidRPr="00E34DC1">
        <w:rPr>
          <w:rStyle w:val="HTML"/>
          <w:i w:val="0"/>
          <w:iCs w:val="0"/>
          <w:color w:val="000000" w:themeColor="text1"/>
          <w:sz w:val="28"/>
          <w:szCs w:val="28"/>
        </w:rPr>
        <w:t xml:space="preserve"> </w:t>
      </w:r>
      <w:proofErr w:type="spellStart"/>
      <w:r w:rsidRPr="00E34DC1">
        <w:rPr>
          <w:rStyle w:val="HTML"/>
          <w:i w:val="0"/>
          <w:iCs w:val="0"/>
          <w:color w:val="000000" w:themeColor="text1"/>
          <w:sz w:val="28"/>
          <w:szCs w:val="28"/>
        </w:rPr>
        <w:t>No</w:t>
      </w:r>
      <w:proofErr w:type="spellEnd"/>
      <w:r w:rsidRPr="00E34DC1">
        <w:rPr>
          <w:rStyle w:val="HTML"/>
          <w:i w:val="0"/>
          <w:iCs w:val="0"/>
          <w:color w:val="000000" w:themeColor="text1"/>
          <w:sz w:val="28"/>
          <w:szCs w:val="28"/>
        </w:rPr>
        <w:t xml:space="preserve">. 19-10. </w:t>
      </w:r>
      <w:hyperlink r:id="rId9" w:tooltip="SSRN (identifier)" w:history="1">
        <w:r w:rsidRPr="00E34DC1">
          <w:rPr>
            <w:rStyle w:val="a3"/>
            <w:color w:val="000000" w:themeColor="text1"/>
            <w:sz w:val="28"/>
            <w:szCs w:val="28"/>
          </w:rPr>
          <w:t>SSRN</w:t>
        </w:r>
      </w:hyperlink>
      <w:r w:rsidRPr="00E34DC1">
        <w:rPr>
          <w:rStyle w:val="HTML"/>
          <w:i w:val="0"/>
          <w:iCs w:val="0"/>
          <w:color w:val="000000" w:themeColor="text1"/>
          <w:sz w:val="28"/>
          <w:szCs w:val="28"/>
        </w:rPr>
        <w:t> </w:t>
      </w:r>
      <w:hyperlink r:id="rId10" w:history="1">
        <w:r w:rsidRPr="00E34DC1">
          <w:rPr>
            <w:rStyle w:val="a3"/>
            <w:color w:val="000000" w:themeColor="text1"/>
            <w:sz w:val="28"/>
            <w:szCs w:val="28"/>
          </w:rPr>
          <w:t>3353432</w:t>
        </w:r>
      </w:hyperlink>
      <w:r w:rsidRPr="00E34DC1">
        <w:rPr>
          <w:rStyle w:val="HTML"/>
          <w:i w:val="0"/>
          <w:iCs w:val="0"/>
          <w:color w:val="000000" w:themeColor="text1"/>
          <w:sz w:val="28"/>
          <w:szCs w:val="28"/>
        </w:rPr>
        <w:t>.</w:t>
      </w:r>
      <w:r w:rsidRPr="00E34DC1">
        <w:rPr>
          <w:color w:val="000000" w:themeColor="text1"/>
          <w:sz w:val="28"/>
          <w:szCs w:val="28"/>
        </w:rPr>
        <w:t xml:space="preserve"> </w:t>
      </w:r>
    </w:p>
    <w:p w14:paraId="6A727F28" w14:textId="54F08F21" w:rsidR="00362B69" w:rsidRPr="00E34DC1" w:rsidRDefault="00362B69" w:rsidP="00362B69">
      <w:pPr>
        <w:pStyle w:val="a7"/>
        <w:numPr>
          <w:ilvl w:val="0"/>
          <w:numId w:val="38"/>
        </w:numPr>
        <w:spacing w:line="360" w:lineRule="auto"/>
        <w:jc w:val="both"/>
        <w:rPr>
          <w:color w:val="000000" w:themeColor="text1"/>
          <w:sz w:val="28"/>
          <w:szCs w:val="28"/>
          <w:lang w:val="en-US"/>
        </w:rPr>
      </w:pPr>
      <w:proofErr w:type="spellStart"/>
      <w:r w:rsidRPr="00E34DC1">
        <w:rPr>
          <w:color w:val="000000" w:themeColor="text1"/>
          <w:sz w:val="28"/>
          <w:szCs w:val="28"/>
        </w:rPr>
        <w:t>Black</w:t>
      </w:r>
      <w:proofErr w:type="spellEnd"/>
      <w:r w:rsidRPr="00E34DC1">
        <w:rPr>
          <w:color w:val="000000" w:themeColor="text1"/>
          <w:sz w:val="28"/>
          <w:szCs w:val="28"/>
          <w:lang w:val="en-US"/>
        </w:rPr>
        <w:t>,</w:t>
      </w:r>
      <w:r w:rsidRPr="00E34DC1">
        <w:rPr>
          <w:color w:val="000000" w:themeColor="text1"/>
          <w:sz w:val="28"/>
          <w:szCs w:val="28"/>
        </w:rPr>
        <w:t xml:space="preserve"> </w:t>
      </w:r>
      <w:proofErr w:type="spellStart"/>
      <w:r w:rsidRPr="00E34DC1">
        <w:rPr>
          <w:color w:val="000000" w:themeColor="text1"/>
          <w:sz w:val="28"/>
          <w:szCs w:val="28"/>
        </w:rPr>
        <w:t>Halona</w:t>
      </w:r>
      <w:proofErr w:type="spellEnd"/>
      <w:r w:rsidRPr="00E34DC1">
        <w:rPr>
          <w:color w:val="000000" w:themeColor="text1"/>
          <w:sz w:val="28"/>
          <w:szCs w:val="28"/>
        </w:rPr>
        <w:t xml:space="preserve"> 11 </w:t>
      </w:r>
      <w:proofErr w:type="spellStart"/>
      <w:r w:rsidRPr="00E34DC1">
        <w:rPr>
          <w:color w:val="000000" w:themeColor="text1"/>
          <w:sz w:val="28"/>
          <w:szCs w:val="28"/>
        </w:rPr>
        <w:t>of</w:t>
      </w:r>
      <w:proofErr w:type="spellEnd"/>
      <w:r w:rsidRPr="00E34DC1">
        <w:rPr>
          <w:color w:val="000000" w:themeColor="text1"/>
          <w:sz w:val="28"/>
          <w:szCs w:val="28"/>
        </w:rPr>
        <w:t xml:space="preserve"> </w:t>
      </w:r>
      <w:proofErr w:type="spellStart"/>
      <w:r w:rsidRPr="00E34DC1">
        <w:rPr>
          <w:color w:val="000000" w:themeColor="text1"/>
          <w:sz w:val="28"/>
          <w:szCs w:val="28"/>
        </w:rPr>
        <w:t>the</w:t>
      </w:r>
      <w:proofErr w:type="spellEnd"/>
      <w:r w:rsidRPr="00E34DC1">
        <w:rPr>
          <w:color w:val="000000" w:themeColor="text1"/>
          <w:sz w:val="28"/>
          <w:szCs w:val="28"/>
        </w:rPr>
        <w:t xml:space="preserve"> </w:t>
      </w:r>
      <w:proofErr w:type="spellStart"/>
      <w:r w:rsidRPr="00E34DC1">
        <w:rPr>
          <w:color w:val="000000" w:themeColor="text1"/>
          <w:sz w:val="28"/>
          <w:szCs w:val="28"/>
        </w:rPr>
        <w:t>best</w:t>
      </w:r>
      <w:proofErr w:type="spellEnd"/>
      <w:r w:rsidRPr="00E34DC1">
        <w:rPr>
          <w:color w:val="000000" w:themeColor="text1"/>
          <w:sz w:val="28"/>
          <w:szCs w:val="28"/>
        </w:rPr>
        <w:t xml:space="preserve"> </w:t>
      </w:r>
      <w:proofErr w:type="spellStart"/>
      <w:r w:rsidRPr="00E34DC1">
        <w:rPr>
          <w:color w:val="000000" w:themeColor="text1"/>
          <w:sz w:val="28"/>
          <w:szCs w:val="28"/>
        </w:rPr>
        <w:t>customer</w:t>
      </w:r>
      <w:proofErr w:type="spellEnd"/>
      <w:r w:rsidRPr="00E34DC1">
        <w:rPr>
          <w:color w:val="000000" w:themeColor="text1"/>
          <w:sz w:val="28"/>
          <w:szCs w:val="28"/>
        </w:rPr>
        <w:t xml:space="preserve"> </w:t>
      </w:r>
      <w:proofErr w:type="spellStart"/>
      <w:r w:rsidRPr="00E34DC1">
        <w:rPr>
          <w:color w:val="000000" w:themeColor="text1"/>
          <w:sz w:val="28"/>
          <w:szCs w:val="28"/>
        </w:rPr>
        <w:t>loyalty</w:t>
      </w:r>
      <w:proofErr w:type="spellEnd"/>
      <w:r w:rsidRPr="00E34DC1">
        <w:rPr>
          <w:color w:val="000000" w:themeColor="text1"/>
          <w:sz w:val="28"/>
          <w:szCs w:val="28"/>
        </w:rPr>
        <w:t xml:space="preserve"> </w:t>
      </w:r>
      <w:proofErr w:type="spellStart"/>
      <w:r w:rsidRPr="00E34DC1">
        <w:rPr>
          <w:color w:val="000000" w:themeColor="text1"/>
          <w:sz w:val="28"/>
          <w:szCs w:val="28"/>
        </w:rPr>
        <w:t>programs</w:t>
      </w:r>
      <w:proofErr w:type="spellEnd"/>
      <w:r w:rsidRPr="00E34DC1">
        <w:rPr>
          <w:color w:val="000000" w:themeColor="text1"/>
          <w:sz w:val="28"/>
          <w:szCs w:val="28"/>
        </w:rPr>
        <w:t xml:space="preserve"> (+ </w:t>
      </w:r>
      <w:proofErr w:type="spellStart"/>
      <w:r w:rsidRPr="00E34DC1">
        <w:rPr>
          <w:color w:val="000000" w:themeColor="text1"/>
          <w:sz w:val="28"/>
          <w:szCs w:val="28"/>
        </w:rPr>
        <w:t>how</w:t>
      </w:r>
      <w:proofErr w:type="spellEnd"/>
      <w:r w:rsidRPr="00E34DC1">
        <w:rPr>
          <w:color w:val="000000" w:themeColor="text1"/>
          <w:sz w:val="28"/>
          <w:szCs w:val="28"/>
        </w:rPr>
        <w:t xml:space="preserve"> </w:t>
      </w:r>
      <w:proofErr w:type="spellStart"/>
      <w:r w:rsidRPr="00E34DC1">
        <w:rPr>
          <w:color w:val="000000" w:themeColor="text1"/>
          <w:sz w:val="28"/>
          <w:szCs w:val="28"/>
        </w:rPr>
        <w:t>they</w:t>
      </w:r>
      <w:proofErr w:type="spellEnd"/>
      <w:r w:rsidRPr="00E34DC1">
        <w:rPr>
          <w:color w:val="000000" w:themeColor="text1"/>
          <w:sz w:val="28"/>
          <w:szCs w:val="28"/>
        </w:rPr>
        <w:t xml:space="preserve"> </w:t>
      </w:r>
      <w:proofErr w:type="spellStart"/>
      <w:r w:rsidRPr="00E34DC1">
        <w:rPr>
          <w:color w:val="000000" w:themeColor="text1"/>
          <w:sz w:val="28"/>
          <w:szCs w:val="28"/>
        </w:rPr>
        <w:t>work</w:t>
      </w:r>
      <w:proofErr w:type="spellEnd"/>
      <w:r w:rsidRPr="00E34DC1">
        <w:rPr>
          <w:color w:val="000000" w:themeColor="text1"/>
          <w:sz w:val="28"/>
          <w:szCs w:val="28"/>
        </w:rPr>
        <w:t xml:space="preserve">) </w:t>
      </w:r>
      <w:proofErr w:type="spellStart"/>
      <w:r w:rsidRPr="00E34DC1">
        <w:rPr>
          <w:color w:val="000000" w:themeColor="text1"/>
          <w:sz w:val="28"/>
          <w:szCs w:val="28"/>
        </w:rPr>
        <w:t>Zendesk</w:t>
      </w:r>
      <w:proofErr w:type="spellEnd"/>
      <w:r w:rsidRPr="00E34DC1">
        <w:rPr>
          <w:color w:val="000000" w:themeColor="text1"/>
          <w:sz w:val="28"/>
          <w:szCs w:val="28"/>
          <w:lang w:val="en-US"/>
        </w:rPr>
        <w:t xml:space="preserve"> Blog. </w:t>
      </w:r>
      <w:proofErr w:type="spellStart"/>
      <w:r w:rsidRPr="00E34DC1">
        <w:rPr>
          <w:color w:val="000000" w:themeColor="text1"/>
          <w:sz w:val="28"/>
          <w:szCs w:val="28"/>
        </w:rPr>
        <w:t>April</w:t>
      </w:r>
      <w:proofErr w:type="spellEnd"/>
      <w:r w:rsidRPr="00E34DC1">
        <w:rPr>
          <w:color w:val="000000" w:themeColor="text1"/>
          <w:sz w:val="28"/>
          <w:szCs w:val="28"/>
        </w:rPr>
        <w:t xml:space="preserve"> 29, 2020</w:t>
      </w:r>
      <w:r w:rsidRPr="00E34DC1">
        <w:rPr>
          <w:color w:val="000000" w:themeColor="text1"/>
          <w:sz w:val="28"/>
          <w:szCs w:val="28"/>
          <w:lang w:val="en-US"/>
        </w:rPr>
        <w:t>.</w:t>
      </w:r>
      <w:r w:rsidRPr="00E34DC1">
        <w:rPr>
          <w:color w:val="000000" w:themeColor="text1"/>
          <w:sz w:val="28"/>
          <w:szCs w:val="28"/>
        </w:rPr>
        <w:t xml:space="preserve"> </w:t>
      </w:r>
      <w:r w:rsidRPr="00E34DC1">
        <w:rPr>
          <w:color w:val="000000" w:themeColor="text1"/>
          <w:sz w:val="28"/>
          <w:szCs w:val="28"/>
          <w:lang w:val="en-US"/>
        </w:rPr>
        <w:t>URL</w:t>
      </w:r>
      <w:r w:rsidR="002C0881">
        <w:rPr>
          <w:color w:val="000000" w:themeColor="text1"/>
          <w:sz w:val="28"/>
          <w:szCs w:val="28"/>
          <w:lang w:val="uk-UA"/>
        </w:rPr>
        <w:t>:</w:t>
      </w:r>
      <w:r w:rsidRPr="00E34DC1">
        <w:rPr>
          <w:color w:val="000000" w:themeColor="text1"/>
          <w:sz w:val="28"/>
          <w:szCs w:val="28"/>
          <w:lang w:val="en-US"/>
        </w:rPr>
        <w:t xml:space="preserve"> </w:t>
      </w:r>
      <w:r w:rsidRPr="00E34DC1">
        <w:rPr>
          <w:color w:val="000000" w:themeColor="text1"/>
          <w:sz w:val="28"/>
          <w:szCs w:val="28"/>
        </w:rPr>
        <w:t xml:space="preserve">https://www.zendesk.com/blog/loyalty-rewards/ </w:t>
      </w:r>
    </w:p>
    <w:p w14:paraId="45850B8E" w14:textId="67CEFEB3" w:rsidR="00362B69" w:rsidRPr="00E34DC1" w:rsidRDefault="00362B69" w:rsidP="00362B69">
      <w:pPr>
        <w:pStyle w:val="a7"/>
        <w:numPr>
          <w:ilvl w:val="0"/>
          <w:numId w:val="38"/>
        </w:numPr>
        <w:spacing w:line="360" w:lineRule="auto"/>
        <w:jc w:val="both"/>
        <w:rPr>
          <w:color w:val="000000" w:themeColor="text1"/>
          <w:sz w:val="28"/>
          <w:szCs w:val="28"/>
          <w:lang w:val="en-US"/>
        </w:rPr>
      </w:pPr>
      <w:r w:rsidRPr="00E34DC1">
        <w:rPr>
          <w:color w:val="000000" w:themeColor="text1"/>
          <w:sz w:val="28"/>
          <w:szCs w:val="28"/>
          <w:lang w:val="en-US"/>
        </w:rPr>
        <w:t>6.</w:t>
      </w:r>
      <w:r>
        <w:rPr>
          <w:color w:val="000000" w:themeColor="text1"/>
          <w:sz w:val="28"/>
          <w:szCs w:val="28"/>
          <w:lang w:val="en-US"/>
        </w:rPr>
        <w:t xml:space="preserve"> </w:t>
      </w:r>
      <w:r w:rsidRPr="00E34DC1">
        <w:rPr>
          <w:color w:val="000000" w:themeColor="text1"/>
          <w:sz w:val="28"/>
          <w:szCs w:val="28"/>
        </w:rPr>
        <w:t xml:space="preserve">IFRIC 13 — </w:t>
      </w:r>
      <w:proofErr w:type="spellStart"/>
      <w:r w:rsidRPr="00E34DC1">
        <w:rPr>
          <w:color w:val="000000" w:themeColor="text1"/>
          <w:sz w:val="28"/>
          <w:szCs w:val="28"/>
        </w:rPr>
        <w:t>Customer</w:t>
      </w:r>
      <w:proofErr w:type="spellEnd"/>
      <w:r w:rsidRPr="00E34DC1">
        <w:rPr>
          <w:color w:val="000000" w:themeColor="text1"/>
          <w:sz w:val="28"/>
          <w:szCs w:val="28"/>
        </w:rPr>
        <w:t xml:space="preserve"> </w:t>
      </w:r>
      <w:proofErr w:type="spellStart"/>
      <w:r w:rsidRPr="00E34DC1">
        <w:rPr>
          <w:color w:val="000000" w:themeColor="text1"/>
          <w:sz w:val="28"/>
          <w:szCs w:val="28"/>
        </w:rPr>
        <w:t>Loyalty</w:t>
      </w:r>
      <w:proofErr w:type="spellEnd"/>
      <w:r w:rsidRPr="00E34DC1">
        <w:rPr>
          <w:color w:val="000000" w:themeColor="text1"/>
          <w:sz w:val="28"/>
          <w:szCs w:val="28"/>
        </w:rPr>
        <w:t xml:space="preserve"> </w:t>
      </w:r>
      <w:proofErr w:type="spellStart"/>
      <w:r w:rsidRPr="00E34DC1">
        <w:rPr>
          <w:color w:val="000000" w:themeColor="text1"/>
          <w:sz w:val="28"/>
          <w:szCs w:val="28"/>
        </w:rPr>
        <w:t>Programmes</w:t>
      </w:r>
      <w:proofErr w:type="spellEnd"/>
      <w:r w:rsidRPr="00E34DC1">
        <w:rPr>
          <w:color w:val="000000" w:themeColor="text1"/>
          <w:sz w:val="28"/>
          <w:szCs w:val="28"/>
          <w:lang w:val="en-US"/>
        </w:rPr>
        <w:t>. URL</w:t>
      </w:r>
      <w:r w:rsidR="0058145B">
        <w:rPr>
          <w:color w:val="000000" w:themeColor="text1"/>
          <w:sz w:val="28"/>
          <w:szCs w:val="28"/>
          <w:lang w:val="uk-UA"/>
        </w:rPr>
        <w:t>:</w:t>
      </w:r>
      <w:r w:rsidRPr="00E34DC1">
        <w:rPr>
          <w:color w:val="000000" w:themeColor="text1"/>
          <w:sz w:val="28"/>
          <w:szCs w:val="28"/>
          <w:lang w:val="en-US"/>
        </w:rPr>
        <w:t xml:space="preserve"> </w:t>
      </w:r>
      <w:r w:rsidRPr="00E34DC1">
        <w:rPr>
          <w:color w:val="000000" w:themeColor="text1"/>
          <w:sz w:val="28"/>
          <w:szCs w:val="28"/>
          <w:lang w:val="en-US"/>
        </w:rPr>
        <w:fldChar w:fldCharType="begin"/>
      </w:r>
      <w:r w:rsidRPr="00E34DC1">
        <w:rPr>
          <w:color w:val="000000" w:themeColor="text1"/>
          <w:sz w:val="28"/>
          <w:szCs w:val="28"/>
          <w:lang w:val="en-US"/>
        </w:rPr>
        <w:instrText xml:space="preserve"> HYPERLINK "https://www.iasplus.com/en/standards/ifric/ifric13 </w:instrText>
      </w:r>
    </w:p>
    <w:p w14:paraId="1C192140" w14:textId="0F07BB80" w:rsidR="00362B69" w:rsidRPr="00E34DC1" w:rsidRDefault="00362B69" w:rsidP="00362B69">
      <w:pPr>
        <w:pStyle w:val="a7"/>
        <w:numPr>
          <w:ilvl w:val="0"/>
          <w:numId w:val="38"/>
        </w:numPr>
        <w:spacing w:line="360" w:lineRule="auto"/>
        <w:jc w:val="both"/>
        <w:rPr>
          <w:rStyle w:val="a3"/>
          <w:color w:val="000000" w:themeColor="text1"/>
          <w:sz w:val="28"/>
          <w:szCs w:val="28"/>
          <w:lang w:val="en-US"/>
        </w:rPr>
      </w:pPr>
      <w:r w:rsidRPr="00E34DC1">
        <w:rPr>
          <w:color w:val="000000" w:themeColor="text1"/>
          <w:sz w:val="28"/>
          <w:szCs w:val="28"/>
          <w:lang w:val="en-US"/>
        </w:rPr>
        <w:instrText xml:space="preserve">7" </w:instrText>
      </w:r>
      <w:r w:rsidRPr="00E34DC1">
        <w:rPr>
          <w:color w:val="000000" w:themeColor="text1"/>
          <w:sz w:val="28"/>
          <w:szCs w:val="28"/>
          <w:lang w:val="en-US"/>
        </w:rPr>
        <w:fldChar w:fldCharType="separate"/>
      </w:r>
      <w:r w:rsidRPr="00E34DC1">
        <w:rPr>
          <w:rStyle w:val="a3"/>
          <w:color w:val="000000" w:themeColor="text1"/>
          <w:sz w:val="28"/>
          <w:szCs w:val="28"/>
          <w:lang w:val="en-US"/>
        </w:rPr>
        <w:t xml:space="preserve">https://www.iasplus.com/en/standards/ifric/ifric13 </w:t>
      </w:r>
      <w:r w:rsidR="00D80F66">
        <w:rPr>
          <w:rStyle w:val="a3"/>
          <w:color w:val="000000" w:themeColor="text1"/>
          <w:sz w:val="28"/>
          <w:szCs w:val="28"/>
          <w:lang w:val="en-US"/>
        </w:rPr>
        <w:t xml:space="preserve">   </w:t>
      </w:r>
    </w:p>
    <w:p w14:paraId="0B1D65DA" w14:textId="0B0E103E" w:rsidR="00362B69" w:rsidRPr="00E34DC1" w:rsidRDefault="00362B69" w:rsidP="00362B69">
      <w:pPr>
        <w:pStyle w:val="a7"/>
        <w:numPr>
          <w:ilvl w:val="0"/>
          <w:numId w:val="38"/>
        </w:numPr>
        <w:spacing w:line="360" w:lineRule="auto"/>
        <w:jc w:val="both"/>
        <w:rPr>
          <w:rStyle w:val="HTML"/>
          <w:i w:val="0"/>
          <w:iCs w:val="0"/>
          <w:color w:val="000000" w:themeColor="text1"/>
          <w:sz w:val="28"/>
          <w:szCs w:val="28"/>
          <w:lang w:val="en-US"/>
        </w:rPr>
      </w:pPr>
      <w:r w:rsidRPr="00E34DC1">
        <w:rPr>
          <w:rStyle w:val="a3"/>
          <w:color w:val="000000" w:themeColor="text1"/>
          <w:sz w:val="28"/>
          <w:szCs w:val="28"/>
          <w:u w:val="none"/>
          <w:lang w:val="en-US"/>
        </w:rPr>
        <w:t>7</w:t>
      </w:r>
      <w:r w:rsidRPr="00E34DC1">
        <w:rPr>
          <w:color w:val="000000" w:themeColor="text1"/>
          <w:sz w:val="28"/>
          <w:szCs w:val="28"/>
          <w:lang w:val="en-US"/>
        </w:rPr>
        <w:fldChar w:fldCharType="end"/>
      </w:r>
      <w:r w:rsidRPr="00E34DC1">
        <w:rPr>
          <w:color w:val="000000" w:themeColor="text1"/>
          <w:sz w:val="28"/>
          <w:szCs w:val="28"/>
          <w:lang w:val="en-US"/>
        </w:rPr>
        <w:t>.  Fair Value Measurement.</w:t>
      </w:r>
      <w:r w:rsidRPr="00E34DC1">
        <w:rPr>
          <w:color w:val="000000" w:themeColor="text1"/>
          <w:sz w:val="28"/>
          <w:szCs w:val="28"/>
        </w:rPr>
        <w:t xml:space="preserve"> </w:t>
      </w:r>
      <w:r w:rsidRPr="00E34DC1">
        <w:rPr>
          <w:color w:val="000000" w:themeColor="text1"/>
          <w:sz w:val="28"/>
          <w:szCs w:val="28"/>
          <w:lang w:val="en-US"/>
        </w:rPr>
        <w:t>Illustrative examples to accompany</w:t>
      </w:r>
      <w:r w:rsidRPr="00E34DC1">
        <w:rPr>
          <w:color w:val="000000" w:themeColor="text1"/>
          <w:sz w:val="28"/>
          <w:szCs w:val="28"/>
        </w:rPr>
        <w:t xml:space="preserve"> IFRS. </w:t>
      </w:r>
      <w:r w:rsidRPr="00E34DC1">
        <w:rPr>
          <w:color w:val="000000" w:themeColor="text1"/>
          <w:sz w:val="28"/>
          <w:szCs w:val="28"/>
          <w:lang w:val="en-US"/>
        </w:rPr>
        <w:t>December 2012 URL</w:t>
      </w:r>
      <w:r w:rsidR="0058145B">
        <w:rPr>
          <w:color w:val="000000" w:themeColor="text1"/>
          <w:sz w:val="28"/>
          <w:szCs w:val="28"/>
          <w:lang w:val="uk-UA"/>
        </w:rPr>
        <w:t>:</w:t>
      </w:r>
      <w:r w:rsidRPr="00E34DC1">
        <w:rPr>
          <w:color w:val="000000" w:themeColor="text1"/>
          <w:sz w:val="28"/>
          <w:szCs w:val="28"/>
          <w:lang w:val="en-US"/>
        </w:rPr>
        <w:t xml:space="preserve"> </w:t>
      </w:r>
      <w:r w:rsidRPr="00E34DC1">
        <w:rPr>
          <w:rStyle w:val="HTML"/>
          <w:i w:val="0"/>
          <w:iCs w:val="0"/>
          <w:color w:val="000000" w:themeColor="text1"/>
          <w:sz w:val="28"/>
          <w:szCs w:val="28"/>
          <w:u w:val="single"/>
        </w:rPr>
        <w:fldChar w:fldCharType="begin"/>
      </w:r>
      <w:r w:rsidRPr="00E34DC1">
        <w:rPr>
          <w:rStyle w:val="HTML"/>
          <w:i w:val="0"/>
          <w:iCs w:val="0"/>
          <w:color w:val="000000" w:themeColor="text1"/>
          <w:sz w:val="28"/>
          <w:szCs w:val="28"/>
          <w:u w:val="single"/>
        </w:rPr>
        <w:instrText xml:space="preserve"> HYPERLINK "https://www.ifrs.org › ifrs › education-ifrs-13-eng</w:instrText>
      </w:r>
    </w:p>
    <w:p w14:paraId="01D90842" w14:textId="77777777" w:rsidR="00362B69" w:rsidRPr="00E34DC1" w:rsidRDefault="00362B69" w:rsidP="00362B69">
      <w:pPr>
        <w:pStyle w:val="a7"/>
        <w:numPr>
          <w:ilvl w:val="0"/>
          <w:numId w:val="38"/>
        </w:numPr>
        <w:spacing w:line="360" w:lineRule="auto"/>
        <w:jc w:val="both"/>
        <w:rPr>
          <w:rStyle w:val="a3"/>
          <w:color w:val="000000" w:themeColor="text1"/>
          <w:sz w:val="28"/>
          <w:szCs w:val="28"/>
        </w:rPr>
      </w:pPr>
      <w:r w:rsidRPr="00E34DC1">
        <w:rPr>
          <w:rStyle w:val="HTML"/>
          <w:i w:val="0"/>
          <w:iCs w:val="0"/>
          <w:color w:val="000000" w:themeColor="text1"/>
          <w:sz w:val="28"/>
          <w:szCs w:val="28"/>
          <w:u w:val="single"/>
        </w:rPr>
        <w:instrText xml:space="preserve">" </w:instrText>
      </w:r>
      <w:r w:rsidRPr="00E34DC1">
        <w:rPr>
          <w:rStyle w:val="HTML"/>
          <w:i w:val="0"/>
          <w:iCs w:val="0"/>
          <w:color w:val="000000" w:themeColor="text1"/>
          <w:sz w:val="28"/>
          <w:szCs w:val="28"/>
          <w:u w:val="single"/>
        </w:rPr>
        <w:fldChar w:fldCharType="separate"/>
      </w:r>
      <w:r w:rsidRPr="00E34DC1">
        <w:rPr>
          <w:rStyle w:val="a3"/>
          <w:color w:val="000000" w:themeColor="text1"/>
          <w:sz w:val="28"/>
          <w:szCs w:val="28"/>
        </w:rPr>
        <w:t xml:space="preserve">https://www.ifrs.org › </w:t>
      </w:r>
      <w:proofErr w:type="spellStart"/>
      <w:r w:rsidRPr="00E34DC1">
        <w:rPr>
          <w:rStyle w:val="a3"/>
          <w:color w:val="000000" w:themeColor="text1"/>
          <w:sz w:val="28"/>
          <w:szCs w:val="28"/>
        </w:rPr>
        <w:t>ifrs</w:t>
      </w:r>
      <w:proofErr w:type="spellEnd"/>
      <w:r w:rsidRPr="00E34DC1">
        <w:rPr>
          <w:rStyle w:val="a3"/>
          <w:color w:val="000000" w:themeColor="text1"/>
          <w:sz w:val="28"/>
          <w:szCs w:val="28"/>
        </w:rPr>
        <w:t xml:space="preserve"> › education-ifrs-13-eng</w:t>
      </w:r>
    </w:p>
    <w:p w14:paraId="7E1E77F5" w14:textId="77777777" w:rsidR="00362B69" w:rsidRPr="00E34DC1" w:rsidRDefault="00362B69" w:rsidP="00362B69">
      <w:pPr>
        <w:pStyle w:val="a8"/>
        <w:numPr>
          <w:ilvl w:val="0"/>
          <w:numId w:val="38"/>
        </w:numPr>
        <w:spacing w:line="360" w:lineRule="auto"/>
        <w:jc w:val="both"/>
        <w:rPr>
          <w:color w:val="000000" w:themeColor="text1"/>
          <w:sz w:val="28"/>
          <w:szCs w:val="28"/>
          <w:lang w:val="en-US"/>
        </w:rPr>
      </w:pPr>
      <w:r w:rsidRPr="00E34DC1">
        <w:rPr>
          <w:rStyle w:val="HTML"/>
          <w:i w:val="0"/>
          <w:iCs w:val="0"/>
          <w:color w:val="000000" w:themeColor="text1"/>
          <w:sz w:val="28"/>
          <w:szCs w:val="28"/>
        </w:rPr>
        <w:fldChar w:fldCharType="end"/>
      </w:r>
      <w:r w:rsidRPr="00E34DC1">
        <w:rPr>
          <w:color w:val="000000" w:themeColor="text1"/>
          <w:sz w:val="28"/>
          <w:szCs w:val="28"/>
          <w:lang w:val="en-US"/>
        </w:rPr>
        <w:t>IFRS in Practice 2020-2021 - IFRS 15 Revenue from Contracts with Customers. BDO IFR Advisory Limited. 2020. p. 5</w:t>
      </w:r>
    </w:p>
    <w:p w14:paraId="71ECE3BF" w14:textId="1505396C" w:rsidR="00362B69" w:rsidRPr="00E34DC1" w:rsidRDefault="00362B69" w:rsidP="00362B69">
      <w:pPr>
        <w:pStyle w:val="a8"/>
        <w:numPr>
          <w:ilvl w:val="0"/>
          <w:numId w:val="38"/>
        </w:numPr>
        <w:spacing w:line="360" w:lineRule="auto"/>
        <w:jc w:val="both"/>
        <w:rPr>
          <w:sz w:val="28"/>
          <w:szCs w:val="28"/>
        </w:rPr>
      </w:pPr>
      <w:r w:rsidRPr="00E34DC1">
        <w:rPr>
          <w:sz w:val="28"/>
          <w:szCs w:val="28"/>
        </w:rPr>
        <w:t xml:space="preserve">IFRS 15 </w:t>
      </w:r>
      <w:proofErr w:type="spellStart"/>
      <w:r w:rsidRPr="00E34DC1">
        <w:rPr>
          <w:sz w:val="28"/>
          <w:szCs w:val="28"/>
        </w:rPr>
        <w:t>Revenue</w:t>
      </w:r>
      <w:proofErr w:type="spellEnd"/>
      <w:r w:rsidRPr="00E34DC1">
        <w:rPr>
          <w:sz w:val="28"/>
          <w:szCs w:val="28"/>
        </w:rPr>
        <w:t xml:space="preserve"> </w:t>
      </w:r>
      <w:proofErr w:type="spellStart"/>
      <w:r w:rsidRPr="00E34DC1">
        <w:rPr>
          <w:sz w:val="28"/>
          <w:szCs w:val="28"/>
        </w:rPr>
        <w:t>from</w:t>
      </w:r>
      <w:proofErr w:type="spellEnd"/>
      <w:r w:rsidRPr="00E34DC1">
        <w:rPr>
          <w:sz w:val="28"/>
          <w:szCs w:val="28"/>
        </w:rPr>
        <w:t xml:space="preserve"> </w:t>
      </w:r>
      <w:proofErr w:type="spellStart"/>
      <w:r w:rsidRPr="00E34DC1">
        <w:rPr>
          <w:sz w:val="28"/>
          <w:szCs w:val="28"/>
        </w:rPr>
        <w:t>Contracts</w:t>
      </w:r>
      <w:proofErr w:type="spellEnd"/>
      <w:r w:rsidRPr="00E34DC1">
        <w:rPr>
          <w:sz w:val="28"/>
          <w:szCs w:val="28"/>
        </w:rPr>
        <w:t xml:space="preserve"> </w:t>
      </w:r>
      <w:proofErr w:type="spellStart"/>
      <w:r w:rsidRPr="00E34DC1">
        <w:rPr>
          <w:sz w:val="28"/>
          <w:szCs w:val="28"/>
        </w:rPr>
        <w:t>with</w:t>
      </w:r>
      <w:proofErr w:type="spellEnd"/>
      <w:r w:rsidRPr="00E34DC1">
        <w:rPr>
          <w:sz w:val="28"/>
          <w:szCs w:val="28"/>
        </w:rPr>
        <w:t xml:space="preserve"> </w:t>
      </w:r>
      <w:proofErr w:type="spellStart"/>
      <w:r w:rsidRPr="00E34DC1">
        <w:rPr>
          <w:sz w:val="28"/>
          <w:szCs w:val="28"/>
        </w:rPr>
        <w:t>Customers</w:t>
      </w:r>
      <w:proofErr w:type="spellEnd"/>
      <w:r w:rsidRPr="00E34DC1">
        <w:rPr>
          <w:sz w:val="28"/>
          <w:szCs w:val="28"/>
          <w:lang w:val="en-US"/>
        </w:rPr>
        <w:t xml:space="preserve">. </w:t>
      </w:r>
      <w:r w:rsidR="005F6266" w:rsidRPr="00E34DC1">
        <w:rPr>
          <w:color w:val="000000" w:themeColor="text1"/>
          <w:sz w:val="28"/>
          <w:szCs w:val="28"/>
          <w:lang w:val="en-US"/>
        </w:rPr>
        <w:t>URL</w:t>
      </w:r>
      <w:r w:rsidR="0058145B">
        <w:rPr>
          <w:sz w:val="28"/>
          <w:szCs w:val="28"/>
          <w:lang w:val="uk-UA"/>
        </w:rPr>
        <w:t xml:space="preserve">: </w:t>
      </w:r>
      <w:r w:rsidR="00117ACC" w:rsidRPr="00117ACC">
        <w:rPr>
          <w:sz w:val="28"/>
          <w:szCs w:val="28"/>
        </w:rPr>
        <w:t>https://www.iasplus.com/en/standards/ifrs/ifrs15</w:t>
      </w:r>
    </w:p>
    <w:p w14:paraId="2E0B55AB" w14:textId="251B47DB" w:rsidR="002C14A8" w:rsidRPr="005F6266" w:rsidRDefault="0058145B" w:rsidP="005F6266">
      <w:pPr>
        <w:pStyle w:val="a8"/>
        <w:numPr>
          <w:ilvl w:val="0"/>
          <w:numId w:val="38"/>
        </w:numPr>
        <w:spacing w:line="360" w:lineRule="auto"/>
        <w:jc w:val="both"/>
        <w:rPr>
          <w:sz w:val="28"/>
          <w:szCs w:val="28"/>
        </w:rPr>
      </w:pPr>
      <w:r>
        <w:rPr>
          <w:sz w:val="28"/>
          <w:szCs w:val="28"/>
          <w:lang w:val="uk-UA"/>
        </w:rPr>
        <w:t xml:space="preserve"> </w:t>
      </w:r>
      <w:proofErr w:type="spellStart"/>
      <w:r w:rsidR="00362B69" w:rsidRPr="00E34DC1">
        <w:rPr>
          <w:sz w:val="28"/>
          <w:szCs w:val="28"/>
        </w:rPr>
        <w:t>Barton</w:t>
      </w:r>
      <w:proofErr w:type="spellEnd"/>
      <w:r w:rsidR="00362B69" w:rsidRPr="00E34DC1">
        <w:rPr>
          <w:sz w:val="28"/>
          <w:szCs w:val="28"/>
          <w:lang w:val="en-US"/>
        </w:rPr>
        <w:t>,</w:t>
      </w:r>
      <w:r w:rsidR="00362B69" w:rsidRPr="00E34DC1">
        <w:rPr>
          <w:sz w:val="28"/>
          <w:szCs w:val="28"/>
        </w:rPr>
        <w:t xml:space="preserve"> </w:t>
      </w:r>
      <w:proofErr w:type="spellStart"/>
      <w:r w:rsidR="00362B69" w:rsidRPr="00E34DC1">
        <w:rPr>
          <w:sz w:val="28"/>
          <w:szCs w:val="28"/>
        </w:rPr>
        <w:t>Samuel</w:t>
      </w:r>
      <w:proofErr w:type="spellEnd"/>
      <w:r w:rsidR="00362B69" w:rsidRPr="00E34DC1">
        <w:rPr>
          <w:sz w:val="28"/>
          <w:szCs w:val="28"/>
        </w:rPr>
        <w:t xml:space="preserve"> </w:t>
      </w:r>
      <w:proofErr w:type="spellStart"/>
      <w:r w:rsidR="00362B69" w:rsidRPr="00E34DC1">
        <w:rPr>
          <w:sz w:val="28"/>
          <w:szCs w:val="28"/>
        </w:rPr>
        <w:t>and</w:t>
      </w:r>
      <w:proofErr w:type="spellEnd"/>
      <w:r w:rsidR="00362B69" w:rsidRPr="00E34DC1">
        <w:rPr>
          <w:sz w:val="28"/>
          <w:szCs w:val="28"/>
        </w:rPr>
        <w:t xml:space="preserve"> </w:t>
      </w:r>
      <w:proofErr w:type="spellStart"/>
      <w:r w:rsidR="00362B69" w:rsidRPr="00E34DC1">
        <w:rPr>
          <w:sz w:val="28"/>
          <w:szCs w:val="28"/>
        </w:rPr>
        <w:t>Raiborn</w:t>
      </w:r>
      <w:proofErr w:type="spellEnd"/>
      <w:r w:rsidR="00362B69" w:rsidRPr="00E34DC1">
        <w:rPr>
          <w:sz w:val="28"/>
          <w:szCs w:val="28"/>
          <w:lang w:val="en-US"/>
        </w:rPr>
        <w:t>,</w:t>
      </w:r>
      <w:r w:rsidR="00362B69" w:rsidRPr="00E34DC1">
        <w:rPr>
          <w:sz w:val="28"/>
          <w:szCs w:val="28"/>
        </w:rPr>
        <w:t xml:space="preserve"> </w:t>
      </w:r>
      <w:proofErr w:type="spellStart"/>
      <w:r w:rsidR="00362B69" w:rsidRPr="00E34DC1">
        <w:rPr>
          <w:sz w:val="28"/>
          <w:szCs w:val="28"/>
        </w:rPr>
        <w:t>Cecily</w:t>
      </w:r>
      <w:proofErr w:type="spellEnd"/>
      <w:r w:rsidR="00362B69" w:rsidRPr="00E34DC1">
        <w:rPr>
          <w:sz w:val="28"/>
          <w:szCs w:val="28"/>
          <w:lang w:val="en-US"/>
        </w:rPr>
        <w:t>.</w:t>
      </w:r>
      <w:r w:rsidR="00362B69" w:rsidRPr="00E34DC1">
        <w:rPr>
          <w:sz w:val="28"/>
          <w:szCs w:val="28"/>
        </w:rPr>
        <w:t xml:space="preserve"> </w:t>
      </w:r>
      <w:proofErr w:type="spellStart"/>
      <w:r w:rsidR="00362B69" w:rsidRPr="00E34DC1">
        <w:rPr>
          <w:sz w:val="28"/>
          <w:szCs w:val="28"/>
        </w:rPr>
        <w:t>Customer</w:t>
      </w:r>
      <w:proofErr w:type="spellEnd"/>
      <w:r w:rsidR="00362B69" w:rsidRPr="00E34DC1">
        <w:rPr>
          <w:sz w:val="28"/>
          <w:szCs w:val="28"/>
        </w:rPr>
        <w:t xml:space="preserve"> </w:t>
      </w:r>
      <w:proofErr w:type="spellStart"/>
      <w:r w:rsidR="00362B69" w:rsidRPr="00E34DC1">
        <w:rPr>
          <w:sz w:val="28"/>
          <w:szCs w:val="28"/>
        </w:rPr>
        <w:t>Loyalty</w:t>
      </w:r>
      <w:proofErr w:type="spellEnd"/>
      <w:r w:rsidR="00362B69" w:rsidRPr="00E34DC1">
        <w:rPr>
          <w:sz w:val="28"/>
          <w:szCs w:val="28"/>
        </w:rPr>
        <w:t xml:space="preserve"> </w:t>
      </w:r>
      <w:proofErr w:type="spellStart"/>
      <w:r w:rsidR="00362B69" w:rsidRPr="00E34DC1">
        <w:rPr>
          <w:sz w:val="28"/>
          <w:szCs w:val="28"/>
        </w:rPr>
        <w:t>Program</w:t>
      </w:r>
      <w:proofErr w:type="spellEnd"/>
      <w:r w:rsidR="00362B69" w:rsidRPr="00E34DC1">
        <w:rPr>
          <w:sz w:val="28"/>
          <w:szCs w:val="28"/>
        </w:rPr>
        <w:t xml:space="preserve"> </w:t>
      </w:r>
      <w:proofErr w:type="spellStart"/>
      <w:r w:rsidR="00362B69" w:rsidRPr="00E34DC1">
        <w:rPr>
          <w:sz w:val="28"/>
          <w:szCs w:val="28"/>
        </w:rPr>
        <w:t>Fraud</w:t>
      </w:r>
      <w:proofErr w:type="spellEnd"/>
      <w:r w:rsidR="00362B69" w:rsidRPr="00E34DC1">
        <w:rPr>
          <w:sz w:val="28"/>
          <w:szCs w:val="28"/>
          <w:lang w:val="en-US"/>
        </w:rPr>
        <w:t>.</w:t>
      </w:r>
      <w:r w:rsidR="00362B69" w:rsidRPr="00E34DC1">
        <w:rPr>
          <w:sz w:val="28"/>
          <w:szCs w:val="28"/>
        </w:rPr>
        <w:t xml:space="preserve"> </w:t>
      </w:r>
      <w:proofErr w:type="spellStart"/>
      <w:r w:rsidR="00362B69" w:rsidRPr="00E34DC1">
        <w:rPr>
          <w:sz w:val="28"/>
          <w:szCs w:val="28"/>
        </w:rPr>
        <w:t>Strategic</w:t>
      </w:r>
      <w:proofErr w:type="spellEnd"/>
      <w:r w:rsidR="00362B69" w:rsidRPr="00E34DC1">
        <w:rPr>
          <w:sz w:val="28"/>
          <w:szCs w:val="28"/>
        </w:rPr>
        <w:t xml:space="preserve"> </w:t>
      </w:r>
      <w:proofErr w:type="spellStart"/>
      <w:r w:rsidR="00362B69" w:rsidRPr="00E34DC1">
        <w:rPr>
          <w:sz w:val="28"/>
          <w:szCs w:val="28"/>
        </w:rPr>
        <w:t>Finance</w:t>
      </w:r>
      <w:proofErr w:type="spellEnd"/>
      <w:r w:rsidR="00362B69" w:rsidRPr="00E34DC1">
        <w:rPr>
          <w:sz w:val="28"/>
          <w:szCs w:val="28"/>
          <w:lang w:val="en-US"/>
        </w:rPr>
        <w:t xml:space="preserve"> Magazine. </w:t>
      </w:r>
      <w:proofErr w:type="spellStart"/>
      <w:r w:rsidR="00362B69" w:rsidRPr="00E34DC1">
        <w:rPr>
          <w:sz w:val="28"/>
          <w:szCs w:val="28"/>
        </w:rPr>
        <w:t>December</w:t>
      </w:r>
      <w:proofErr w:type="spellEnd"/>
      <w:r w:rsidR="00362B69" w:rsidRPr="00E34DC1">
        <w:rPr>
          <w:sz w:val="28"/>
          <w:szCs w:val="28"/>
        </w:rPr>
        <w:t xml:space="preserve"> 1, 2019</w:t>
      </w:r>
      <w:r w:rsidR="00362B69" w:rsidRPr="00E34DC1">
        <w:rPr>
          <w:sz w:val="28"/>
          <w:szCs w:val="28"/>
          <w:lang w:val="en-US"/>
        </w:rPr>
        <w:t xml:space="preserve">. </w:t>
      </w:r>
      <w:r w:rsidR="005F6266" w:rsidRPr="00E34DC1">
        <w:rPr>
          <w:color w:val="000000" w:themeColor="text1"/>
          <w:sz w:val="28"/>
          <w:szCs w:val="28"/>
          <w:lang w:val="en-US"/>
        </w:rPr>
        <w:t>URL</w:t>
      </w:r>
      <w:r>
        <w:rPr>
          <w:color w:val="000000" w:themeColor="text1"/>
          <w:sz w:val="28"/>
          <w:szCs w:val="28"/>
          <w:lang w:val="uk-UA"/>
        </w:rPr>
        <w:t>:</w:t>
      </w:r>
      <w:r w:rsidR="005F6266" w:rsidRPr="00E34DC1">
        <w:rPr>
          <w:sz w:val="28"/>
          <w:szCs w:val="28"/>
          <w:lang w:val="en-US"/>
        </w:rPr>
        <w:t xml:space="preserve"> </w:t>
      </w:r>
      <w:r w:rsidR="00362B69" w:rsidRPr="00E34DC1">
        <w:rPr>
          <w:sz w:val="28"/>
          <w:szCs w:val="28"/>
          <w:lang w:val="en-US"/>
        </w:rPr>
        <w:t>https://sfmagazine.com/post-entry/december-2019-customer-loyalty-program-fraud/</w:t>
      </w:r>
    </w:p>
    <w:sectPr w:rsidR="002C14A8" w:rsidRPr="005F6266" w:rsidSect="005D212D">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7931C" w14:textId="77777777" w:rsidR="00A246A4" w:rsidRDefault="00A246A4" w:rsidP="002922AA">
      <w:r>
        <w:separator/>
      </w:r>
    </w:p>
  </w:endnote>
  <w:endnote w:type="continuationSeparator" w:id="0">
    <w:p w14:paraId="718C690B" w14:textId="77777777" w:rsidR="00A246A4" w:rsidRDefault="00A246A4" w:rsidP="0029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Univers 45 Light">
    <w:altName w:val="Univers 45 Light"/>
    <w:charset w:val="00"/>
    <w:family w:val="swiss"/>
    <w:pitch w:val="default"/>
    <w:sig w:usb0="00000003" w:usb1="00000000" w:usb2="00000000" w:usb3="00000000" w:csb0="00000001" w:csb1="00000000"/>
  </w:font>
  <w:font w:name="Warnock Pro">
    <w:altName w:val="Warnock Pro"/>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8A6C3" w14:textId="77777777" w:rsidR="00A246A4" w:rsidRDefault="00A246A4" w:rsidP="002922AA">
      <w:r>
        <w:separator/>
      </w:r>
    </w:p>
  </w:footnote>
  <w:footnote w:type="continuationSeparator" w:id="0">
    <w:p w14:paraId="4C3683A5" w14:textId="77777777" w:rsidR="00A246A4" w:rsidRDefault="00A246A4" w:rsidP="00292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894EE876"/>
    <w:lvl w:ilvl="0">
      <w:start w:val="1"/>
      <w:numFmt w:val="bullet"/>
      <w:lvlText w:val="-"/>
      <w:lvlJc w:val="left"/>
      <w:pPr>
        <w:tabs>
          <w:tab w:val="num" w:pos="163"/>
        </w:tabs>
        <w:ind w:left="163" w:firstLine="163"/>
      </w:pPr>
      <w:rPr>
        <w:rFonts w:hint="default"/>
        <w:color w:val="000000"/>
        <w:position w:val="0"/>
        <w:sz w:val="24"/>
      </w:rPr>
    </w:lvl>
    <w:lvl w:ilvl="1">
      <w:start w:val="1"/>
      <w:numFmt w:val="bullet"/>
      <w:suff w:val="nothing"/>
      <w:lvlText w:val="-"/>
      <w:lvlJc w:val="left"/>
      <w:pPr>
        <w:ind w:left="0" w:firstLine="883"/>
      </w:pPr>
      <w:rPr>
        <w:rFonts w:hint="default"/>
        <w:color w:val="000000"/>
        <w:position w:val="0"/>
        <w:sz w:val="24"/>
      </w:rPr>
    </w:lvl>
    <w:lvl w:ilvl="2">
      <w:start w:val="1"/>
      <w:numFmt w:val="bullet"/>
      <w:suff w:val="nothing"/>
      <w:lvlText w:val="-"/>
      <w:lvlJc w:val="left"/>
      <w:pPr>
        <w:ind w:left="0" w:firstLine="1603"/>
      </w:pPr>
      <w:rPr>
        <w:rFonts w:hint="default"/>
        <w:color w:val="000000"/>
        <w:position w:val="0"/>
        <w:sz w:val="24"/>
      </w:rPr>
    </w:lvl>
    <w:lvl w:ilvl="3">
      <w:start w:val="1"/>
      <w:numFmt w:val="bullet"/>
      <w:suff w:val="nothing"/>
      <w:lvlText w:val="-"/>
      <w:lvlJc w:val="left"/>
      <w:pPr>
        <w:ind w:left="0" w:firstLine="2323"/>
      </w:pPr>
      <w:rPr>
        <w:rFonts w:hint="default"/>
        <w:color w:val="000000"/>
        <w:position w:val="0"/>
        <w:sz w:val="24"/>
      </w:rPr>
    </w:lvl>
    <w:lvl w:ilvl="4">
      <w:start w:val="1"/>
      <w:numFmt w:val="bullet"/>
      <w:suff w:val="nothing"/>
      <w:lvlText w:val="-"/>
      <w:lvlJc w:val="left"/>
      <w:pPr>
        <w:ind w:left="0" w:firstLine="3043"/>
      </w:pPr>
      <w:rPr>
        <w:rFonts w:hint="default"/>
        <w:color w:val="000000"/>
        <w:position w:val="0"/>
        <w:sz w:val="24"/>
      </w:rPr>
    </w:lvl>
    <w:lvl w:ilvl="5">
      <w:start w:val="1"/>
      <w:numFmt w:val="bullet"/>
      <w:suff w:val="nothing"/>
      <w:lvlText w:val="-"/>
      <w:lvlJc w:val="left"/>
      <w:pPr>
        <w:ind w:left="0" w:firstLine="3763"/>
      </w:pPr>
      <w:rPr>
        <w:rFonts w:hint="default"/>
        <w:color w:val="000000"/>
        <w:position w:val="0"/>
        <w:sz w:val="24"/>
      </w:rPr>
    </w:lvl>
    <w:lvl w:ilvl="6">
      <w:start w:val="1"/>
      <w:numFmt w:val="bullet"/>
      <w:suff w:val="nothing"/>
      <w:lvlText w:val="-"/>
      <w:lvlJc w:val="left"/>
      <w:pPr>
        <w:ind w:left="0" w:firstLine="4483"/>
      </w:pPr>
      <w:rPr>
        <w:rFonts w:hint="default"/>
        <w:color w:val="000000"/>
        <w:position w:val="0"/>
        <w:sz w:val="24"/>
      </w:rPr>
    </w:lvl>
    <w:lvl w:ilvl="7">
      <w:start w:val="1"/>
      <w:numFmt w:val="bullet"/>
      <w:suff w:val="nothing"/>
      <w:lvlText w:val="-"/>
      <w:lvlJc w:val="left"/>
      <w:pPr>
        <w:ind w:left="0" w:firstLine="5203"/>
      </w:pPr>
      <w:rPr>
        <w:rFonts w:hint="default"/>
        <w:color w:val="000000"/>
        <w:position w:val="0"/>
        <w:sz w:val="24"/>
      </w:rPr>
    </w:lvl>
    <w:lvl w:ilvl="8">
      <w:start w:val="1"/>
      <w:numFmt w:val="bullet"/>
      <w:suff w:val="nothing"/>
      <w:lvlText w:val="-"/>
      <w:lvlJc w:val="left"/>
      <w:pPr>
        <w:ind w:left="0" w:firstLine="5923"/>
      </w:pPr>
      <w:rPr>
        <w:rFonts w:hint="default"/>
        <w:color w:val="000000"/>
        <w:position w:val="0"/>
        <w:sz w:val="24"/>
      </w:rPr>
    </w:lvl>
  </w:abstractNum>
  <w:abstractNum w:abstractNumId="1" w15:restartNumberingAfterBreak="0">
    <w:nsid w:val="00000006"/>
    <w:multiLevelType w:val="multilevel"/>
    <w:tmpl w:val="894EE878"/>
    <w:lvl w:ilvl="0">
      <w:start w:val="1"/>
      <w:numFmt w:val="bullet"/>
      <w:lvlText w:val="-"/>
      <w:lvlJc w:val="left"/>
      <w:pPr>
        <w:tabs>
          <w:tab w:val="num" w:pos="163"/>
        </w:tabs>
        <w:ind w:left="163" w:firstLine="163"/>
      </w:pPr>
      <w:rPr>
        <w:rFonts w:hint="default"/>
        <w:color w:val="000000"/>
        <w:position w:val="0"/>
        <w:sz w:val="24"/>
      </w:rPr>
    </w:lvl>
    <w:lvl w:ilvl="1">
      <w:start w:val="1"/>
      <w:numFmt w:val="bullet"/>
      <w:suff w:val="nothing"/>
      <w:lvlText w:val="-"/>
      <w:lvlJc w:val="left"/>
      <w:pPr>
        <w:ind w:left="0" w:firstLine="883"/>
      </w:pPr>
      <w:rPr>
        <w:rFonts w:hint="default"/>
        <w:color w:val="000000"/>
        <w:position w:val="0"/>
        <w:sz w:val="24"/>
      </w:rPr>
    </w:lvl>
    <w:lvl w:ilvl="2">
      <w:start w:val="1"/>
      <w:numFmt w:val="bullet"/>
      <w:suff w:val="nothing"/>
      <w:lvlText w:val="-"/>
      <w:lvlJc w:val="left"/>
      <w:pPr>
        <w:ind w:left="0" w:firstLine="1603"/>
      </w:pPr>
      <w:rPr>
        <w:rFonts w:hint="default"/>
        <w:color w:val="000000"/>
        <w:position w:val="0"/>
        <w:sz w:val="24"/>
      </w:rPr>
    </w:lvl>
    <w:lvl w:ilvl="3">
      <w:start w:val="1"/>
      <w:numFmt w:val="bullet"/>
      <w:suff w:val="nothing"/>
      <w:lvlText w:val="-"/>
      <w:lvlJc w:val="left"/>
      <w:pPr>
        <w:ind w:left="0" w:firstLine="2323"/>
      </w:pPr>
      <w:rPr>
        <w:rFonts w:hint="default"/>
        <w:color w:val="000000"/>
        <w:position w:val="0"/>
        <w:sz w:val="24"/>
      </w:rPr>
    </w:lvl>
    <w:lvl w:ilvl="4">
      <w:start w:val="1"/>
      <w:numFmt w:val="bullet"/>
      <w:suff w:val="nothing"/>
      <w:lvlText w:val="-"/>
      <w:lvlJc w:val="left"/>
      <w:pPr>
        <w:ind w:left="0" w:firstLine="3043"/>
      </w:pPr>
      <w:rPr>
        <w:rFonts w:hint="default"/>
        <w:color w:val="000000"/>
        <w:position w:val="0"/>
        <w:sz w:val="24"/>
      </w:rPr>
    </w:lvl>
    <w:lvl w:ilvl="5">
      <w:start w:val="1"/>
      <w:numFmt w:val="bullet"/>
      <w:suff w:val="nothing"/>
      <w:lvlText w:val="-"/>
      <w:lvlJc w:val="left"/>
      <w:pPr>
        <w:ind w:left="0" w:firstLine="3763"/>
      </w:pPr>
      <w:rPr>
        <w:rFonts w:hint="default"/>
        <w:color w:val="000000"/>
        <w:position w:val="0"/>
        <w:sz w:val="24"/>
      </w:rPr>
    </w:lvl>
    <w:lvl w:ilvl="6">
      <w:start w:val="1"/>
      <w:numFmt w:val="bullet"/>
      <w:suff w:val="nothing"/>
      <w:lvlText w:val="-"/>
      <w:lvlJc w:val="left"/>
      <w:pPr>
        <w:ind w:left="0" w:firstLine="4483"/>
      </w:pPr>
      <w:rPr>
        <w:rFonts w:hint="default"/>
        <w:color w:val="000000"/>
        <w:position w:val="0"/>
        <w:sz w:val="24"/>
      </w:rPr>
    </w:lvl>
    <w:lvl w:ilvl="7">
      <w:start w:val="1"/>
      <w:numFmt w:val="bullet"/>
      <w:suff w:val="nothing"/>
      <w:lvlText w:val="-"/>
      <w:lvlJc w:val="left"/>
      <w:pPr>
        <w:ind w:left="0" w:firstLine="5203"/>
      </w:pPr>
      <w:rPr>
        <w:rFonts w:hint="default"/>
        <w:color w:val="000000"/>
        <w:position w:val="0"/>
        <w:sz w:val="24"/>
      </w:rPr>
    </w:lvl>
    <w:lvl w:ilvl="8">
      <w:start w:val="1"/>
      <w:numFmt w:val="bullet"/>
      <w:suff w:val="nothing"/>
      <w:lvlText w:val="-"/>
      <w:lvlJc w:val="left"/>
      <w:pPr>
        <w:ind w:left="0" w:firstLine="5923"/>
      </w:pPr>
      <w:rPr>
        <w:rFonts w:hint="default"/>
        <w:color w:val="000000"/>
        <w:position w:val="0"/>
        <w:sz w:val="24"/>
      </w:rPr>
    </w:lvl>
  </w:abstractNum>
  <w:abstractNum w:abstractNumId="2" w15:restartNumberingAfterBreak="0">
    <w:nsid w:val="031C790F"/>
    <w:multiLevelType w:val="multilevel"/>
    <w:tmpl w:val="2E141658"/>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3" w15:restartNumberingAfterBreak="0">
    <w:nsid w:val="03237E06"/>
    <w:multiLevelType w:val="hybridMultilevel"/>
    <w:tmpl w:val="03AAD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D50488"/>
    <w:multiLevelType w:val="hybridMultilevel"/>
    <w:tmpl w:val="E9C23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E43592"/>
    <w:multiLevelType w:val="multilevel"/>
    <w:tmpl w:val="B024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92ED2"/>
    <w:multiLevelType w:val="hybridMultilevel"/>
    <w:tmpl w:val="0D5020B0"/>
    <w:lvl w:ilvl="0" w:tplc="BAB8BA2E">
      <w:start w:val="1"/>
      <w:numFmt w:val="decimal"/>
      <w:lvlText w:val="%1)"/>
      <w:lvlJc w:val="left"/>
      <w:pPr>
        <w:ind w:left="1080" w:hanging="360"/>
      </w:pPr>
      <w:rPr>
        <w:rFonts w:hint="default"/>
        <w:color w:val="404040"/>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874368"/>
    <w:multiLevelType w:val="multilevel"/>
    <w:tmpl w:val="771E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66E6C"/>
    <w:multiLevelType w:val="hybridMultilevel"/>
    <w:tmpl w:val="F4B20F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A33CBA"/>
    <w:multiLevelType w:val="multilevel"/>
    <w:tmpl w:val="CF78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A4B14"/>
    <w:multiLevelType w:val="multilevel"/>
    <w:tmpl w:val="122E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31CC5"/>
    <w:multiLevelType w:val="hybridMultilevel"/>
    <w:tmpl w:val="2C90F44A"/>
    <w:lvl w:ilvl="0" w:tplc="9BBE39D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D3D38"/>
    <w:multiLevelType w:val="multilevel"/>
    <w:tmpl w:val="A130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71995"/>
    <w:multiLevelType w:val="multilevel"/>
    <w:tmpl w:val="628C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80FCC"/>
    <w:multiLevelType w:val="multilevel"/>
    <w:tmpl w:val="78A2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24E34"/>
    <w:multiLevelType w:val="multilevel"/>
    <w:tmpl w:val="EE16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9360F"/>
    <w:multiLevelType w:val="multilevel"/>
    <w:tmpl w:val="2B86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A83681"/>
    <w:multiLevelType w:val="multilevel"/>
    <w:tmpl w:val="3DAC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14266"/>
    <w:multiLevelType w:val="hybridMultilevel"/>
    <w:tmpl w:val="377055E4"/>
    <w:lvl w:ilvl="0" w:tplc="69683166">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62B38"/>
    <w:multiLevelType w:val="multilevel"/>
    <w:tmpl w:val="6466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32229"/>
    <w:multiLevelType w:val="multilevel"/>
    <w:tmpl w:val="5580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8C744E"/>
    <w:multiLevelType w:val="hybridMultilevel"/>
    <w:tmpl w:val="E6FA94CA"/>
    <w:lvl w:ilvl="0" w:tplc="BAB8BA2E">
      <w:start w:val="1"/>
      <w:numFmt w:val="decimal"/>
      <w:lvlText w:val="%1)"/>
      <w:lvlJc w:val="left"/>
      <w:pPr>
        <w:ind w:left="1080" w:hanging="360"/>
      </w:pPr>
      <w:rPr>
        <w:rFonts w:hint="default"/>
        <w:color w:val="404040"/>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B760ED"/>
    <w:multiLevelType w:val="multilevel"/>
    <w:tmpl w:val="56822C2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3" w15:restartNumberingAfterBreak="0">
    <w:nsid w:val="49770F96"/>
    <w:multiLevelType w:val="multilevel"/>
    <w:tmpl w:val="3274D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1119CD"/>
    <w:multiLevelType w:val="multilevel"/>
    <w:tmpl w:val="0E5E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D27281"/>
    <w:multiLevelType w:val="multilevel"/>
    <w:tmpl w:val="030C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8740B"/>
    <w:multiLevelType w:val="multilevel"/>
    <w:tmpl w:val="3874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370771"/>
    <w:multiLevelType w:val="multilevel"/>
    <w:tmpl w:val="5CA4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AB057E"/>
    <w:multiLevelType w:val="hybridMultilevel"/>
    <w:tmpl w:val="377055E4"/>
    <w:lvl w:ilvl="0" w:tplc="69683166">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C96190"/>
    <w:multiLevelType w:val="multilevel"/>
    <w:tmpl w:val="3FD4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6C33BA"/>
    <w:multiLevelType w:val="multilevel"/>
    <w:tmpl w:val="560A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A004AF"/>
    <w:multiLevelType w:val="multilevel"/>
    <w:tmpl w:val="C846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14298"/>
    <w:multiLevelType w:val="multilevel"/>
    <w:tmpl w:val="227E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46706F"/>
    <w:multiLevelType w:val="hybridMultilevel"/>
    <w:tmpl w:val="2E6C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A164E5"/>
    <w:multiLevelType w:val="multilevel"/>
    <w:tmpl w:val="C5E0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D85473"/>
    <w:multiLevelType w:val="multilevel"/>
    <w:tmpl w:val="0CDC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2841A1"/>
    <w:multiLevelType w:val="hybridMultilevel"/>
    <w:tmpl w:val="1736EC3E"/>
    <w:lvl w:ilvl="0" w:tplc="F8929BB0">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D673AFA"/>
    <w:multiLevelType w:val="multilevel"/>
    <w:tmpl w:val="9296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20"/>
  </w:num>
  <w:num w:numId="4">
    <w:abstractNumId w:val="10"/>
  </w:num>
  <w:num w:numId="5">
    <w:abstractNumId w:val="31"/>
  </w:num>
  <w:num w:numId="6">
    <w:abstractNumId w:val="35"/>
  </w:num>
  <w:num w:numId="7">
    <w:abstractNumId w:val="29"/>
  </w:num>
  <w:num w:numId="8">
    <w:abstractNumId w:val="13"/>
  </w:num>
  <w:num w:numId="9">
    <w:abstractNumId w:val="23"/>
  </w:num>
  <w:num w:numId="10">
    <w:abstractNumId w:val="24"/>
  </w:num>
  <w:num w:numId="11">
    <w:abstractNumId w:val="33"/>
  </w:num>
  <w:num w:numId="12">
    <w:abstractNumId w:val="18"/>
  </w:num>
  <w:num w:numId="13">
    <w:abstractNumId w:val="4"/>
  </w:num>
  <w:num w:numId="14">
    <w:abstractNumId w:val="36"/>
  </w:num>
  <w:num w:numId="15">
    <w:abstractNumId w:val="25"/>
  </w:num>
  <w:num w:numId="16">
    <w:abstractNumId w:val="15"/>
  </w:num>
  <w:num w:numId="17">
    <w:abstractNumId w:val="5"/>
  </w:num>
  <w:num w:numId="18">
    <w:abstractNumId w:val="27"/>
  </w:num>
  <w:num w:numId="19">
    <w:abstractNumId w:val="17"/>
  </w:num>
  <w:num w:numId="20">
    <w:abstractNumId w:val="34"/>
  </w:num>
  <w:num w:numId="21">
    <w:abstractNumId w:val="7"/>
  </w:num>
  <w:num w:numId="22">
    <w:abstractNumId w:val="12"/>
  </w:num>
  <w:num w:numId="23">
    <w:abstractNumId w:val="30"/>
  </w:num>
  <w:num w:numId="24">
    <w:abstractNumId w:val="16"/>
  </w:num>
  <w:num w:numId="25">
    <w:abstractNumId w:val="19"/>
  </w:num>
  <w:num w:numId="26">
    <w:abstractNumId w:val="28"/>
  </w:num>
  <w:num w:numId="27">
    <w:abstractNumId w:val="26"/>
  </w:num>
  <w:num w:numId="28">
    <w:abstractNumId w:val="8"/>
  </w:num>
  <w:num w:numId="29">
    <w:abstractNumId w:val="2"/>
  </w:num>
  <w:num w:numId="30">
    <w:abstractNumId w:val="0"/>
  </w:num>
  <w:num w:numId="31">
    <w:abstractNumId w:val="1"/>
  </w:num>
  <w:num w:numId="32">
    <w:abstractNumId w:val="22"/>
  </w:num>
  <w:num w:numId="33">
    <w:abstractNumId w:val="32"/>
  </w:num>
  <w:num w:numId="34">
    <w:abstractNumId w:val="3"/>
  </w:num>
  <w:num w:numId="35">
    <w:abstractNumId w:val="6"/>
  </w:num>
  <w:num w:numId="36">
    <w:abstractNumId w:val="21"/>
  </w:num>
  <w:num w:numId="37">
    <w:abstractNumId w:val="3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34"/>
    <w:rsid w:val="0000066F"/>
    <w:rsid w:val="00013AB5"/>
    <w:rsid w:val="00027CAB"/>
    <w:rsid w:val="00081378"/>
    <w:rsid w:val="000B32E0"/>
    <w:rsid w:val="000B5F48"/>
    <w:rsid w:val="000E2418"/>
    <w:rsid w:val="000E2AF9"/>
    <w:rsid w:val="00102BEF"/>
    <w:rsid w:val="001036BE"/>
    <w:rsid w:val="0010373F"/>
    <w:rsid w:val="00117ACC"/>
    <w:rsid w:val="00122104"/>
    <w:rsid w:val="00197A2B"/>
    <w:rsid w:val="001A243D"/>
    <w:rsid w:val="001B7037"/>
    <w:rsid w:val="001B707F"/>
    <w:rsid w:val="001C5464"/>
    <w:rsid w:val="001D284E"/>
    <w:rsid w:val="001E24C6"/>
    <w:rsid w:val="001E41B3"/>
    <w:rsid w:val="001F75D4"/>
    <w:rsid w:val="00214056"/>
    <w:rsid w:val="00217065"/>
    <w:rsid w:val="00237834"/>
    <w:rsid w:val="00241B4A"/>
    <w:rsid w:val="002773C3"/>
    <w:rsid w:val="002873A5"/>
    <w:rsid w:val="00287F06"/>
    <w:rsid w:val="002922AA"/>
    <w:rsid w:val="002A0B0C"/>
    <w:rsid w:val="002B0419"/>
    <w:rsid w:val="002C0881"/>
    <w:rsid w:val="002C14A8"/>
    <w:rsid w:val="002C4DE5"/>
    <w:rsid w:val="002D114C"/>
    <w:rsid w:val="002E3025"/>
    <w:rsid w:val="002E63AD"/>
    <w:rsid w:val="002F1F73"/>
    <w:rsid w:val="0033611C"/>
    <w:rsid w:val="0033677E"/>
    <w:rsid w:val="00355F9E"/>
    <w:rsid w:val="00357879"/>
    <w:rsid w:val="00362B69"/>
    <w:rsid w:val="00376E45"/>
    <w:rsid w:val="003A19A4"/>
    <w:rsid w:val="003B4D56"/>
    <w:rsid w:val="003C0E37"/>
    <w:rsid w:val="00423B80"/>
    <w:rsid w:val="00424EA5"/>
    <w:rsid w:val="00426494"/>
    <w:rsid w:val="00431AB3"/>
    <w:rsid w:val="004367B1"/>
    <w:rsid w:val="00443D99"/>
    <w:rsid w:val="00446A30"/>
    <w:rsid w:val="00450BA0"/>
    <w:rsid w:val="00475D7A"/>
    <w:rsid w:val="004A2E1F"/>
    <w:rsid w:val="004C547E"/>
    <w:rsid w:val="004E4770"/>
    <w:rsid w:val="004F5148"/>
    <w:rsid w:val="005110D5"/>
    <w:rsid w:val="005128D3"/>
    <w:rsid w:val="00512E5F"/>
    <w:rsid w:val="00512E65"/>
    <w:rsid w:val="00526A10"/>
    <w:rsid w:val="00530B7F"/>
    <w:rsid w:val="0053238A"/>
    <w:rsid w:val="00542E09"/>
    <w:rsid w:val="00557A0E"/>
    <w:rsid w:val="00573640"/>
    <w:rsid w:val="0058145B"/>
    <w:rsid w:val="005A001A"/>
    <w:rsid w:val="005A04D6"/>
    <w:rsid w:val="005A16EA"/>
    <w:rsid w:val="005B436D"/>
    <w:rsid w:val="005C1378"/>
    <w:rsid w:val="005D212D"/>
    <w:rsid w:val="005F1A5C"/>
    <w:rsid w:val="005F6266"/>
    <w:rsid w:val="00606A26"/>
    <w:rsid w:val="00607E27"/>
    <w:rsid w:val="006348A7"/>
    <w:rsid w:val="006561B9"/>
    <w:rsid w:val="0066202A"/>
    <w:rsid w:val="006633AB"/>
    <w:rsid w:val="00682C47"/>
    <w:rsid w:val="00686E4F"/>
    <w:rsid w:val="00695E15"/>
    <w:rsid w:val="006A0909"/>
    <w:rsid w:val="006F7829"/>
    <w:rsid w:val="00762D94"/>
    <w:rsid w:val="00782A0A"/>
    <w:rsid w:val="00795912"/>
    <w:rsid w:val="007B26E0"/>
    <w:rsid w:val="007B52D4"/>
    <w:rsid w:val="007E4D03"/>
    <w:rsid w:val="00815921"/>
    <w:rsid w:val="00822C73"/>
    <w:rsid w:val="008230FB"/>
    <w:rsid w:val="00832797"/>
    <w:rsid w:val="008433FB"/>
    <w:rsid w:val="00860B04"/>
    <w:rsid w:val="0087766E"/>
    <w:rsid w:val="00886300"/>
    <w:rsid w:val="008A5C7A"/>
    <w:rsid w:val="008A5C99"/>
    <w:rsid w:val="008D1A81"/>
    <w:rsid w:val="008E1272"/>
    <w:rsid w:val="008E292F"/>
    <w:rsid w:val="0090580A"/>
    <w:rsid w:val="00920AD4"/>
    <w:rsid w:val="0094439E"/>
    <w:rsid w:val="009454DB"/>
    <w:rsid w:val="00991F64"/>
    <w:rsid w:val="0099598C"/>
    <w:rsid w:val="00997ACD"/>
    <w:rsid w:val="00997D34"/>
    <w:rsid w:val="009A0393"/>
    <w:rsid w:val="009B17EA"/>
    <w:rsid w:val="009D02C8"/>
    <w:rsid w:val="009D419A"/>
    <w:rsid w:val="009D6826"/>
    <w:rsid w:val="009E20FD"/>
    <w:rsid w:val="009F14AA"/>
    <w:rsid w:val="009F489B"/>
    <w:rsid w:val="00A0738E"/>
    <w:rsid w:val="00A204CE"/>
    <w:rsid w:val="00A246A4"/>
    <w:rsid w:val="00A365C6"/>
    <w:rsid w:val="00A51FB4"/>
    <w:rsid w:val="00A83DAC"/>
    <w:rsid w:val="00AB5856"/>
    <w:rsid w:val="00AF4F34"/>
    <w:rsid w:val="00B009E4"/>
    <w:rsid w:val="00B05E76"/>
    <w:rsid w:val="00B07959"/>
    <w:rsid w:val="00B07E74"/>
    <w:rsid w:val="00B137B2"/>
    <w:rsid w:val="00B15454"/>
    <w:rsid w:val="00B20DAA"/>
    <w:rsid w:val="00B3306A"/>
    <w:rsid w:val="00B400BF"/>
    <w:rsid w:val="00B5153F"/>
    <w:rsid w:val="00B87389"/>
    <w:rsid w:val="00B876A9"/>
    <w:rsid w:val="00B93479"/>
    <w:rsid w:val="00B9542F"/>
    <w:rsid w:val="00BA1D1A"/>
    <w:rsid w:val="00BA328F"/>
    <w:rsid w:val="00BC25DA"/>
    <w:rsid w:val="00BD048A"/>
    <w:rsid w:val="00C1139F"/>
    <w:rsid w:val="00C27D49"/>
    <w:rsid w:val="00C3516D"/>
    <w:rsid w:val="00C42BCF"/>
    <w:rsid w:val="00C6435E"/>
    <w:rsid w:val="00C87569"/>
    <w:rsid w:val="00C90E6A"/>
    <w:rsid w:val="00CA1ED5"/>
    <w:rsid w:val="00CE2C6B"/>
    <w:rsid w:val="00CE5416"/>
    <w:rsid w:val="00CE7D65"/>
    <w:rsid w:val="00D0115F"/>
    <w:rsid w:val="00D076E6"/>
    <w:rsid w:val="00D260EE"/>
    <w:rsid w:val="00D3760C"/>
    <w:rsid w:val="00D46921"/>
    <w:rsid w:val="00D53CB9"/>
    <w:rsid w:val="00D62BB8"/>
    <w:rsid w:val="00D644B2"/>
    <w:rsid w:val="00D80F66"/>
    <w:rsid w:val="00DC75DC"/>
    <w:rsid w:val="00DD2985"/>
    <w:rsid w:val="00DD39A1"/>
    <w:rsid w:val="00E04C7D"/>
    <w:rsid w:val="00E13FD3"/>
    <w:rsid w:val="00E35DD9"/>
    <w:rsid w:val="00E54840"/>
    <w:rsid w:val="00E65B81"/>
    <w:rsid w:val="00E66725"/>
    <w:rsid w:val="00E81655"/>
    <w:rsid w:val="00E92A0F"/>
    <w:rsid w:val="00E947A2"/>
    <w:rsid w:val="00EA0793"/>
    <w:rsid w:val="00EB73B7"/>
    <w:rsid w:val="00EE380E"/>
    <w:rsid w:val="00EF02A7"/>
    <w:rsid w:val="00EF1236"/>
    <w:rsid w:val="00F37597"/>
    <w:rsid w:val="00F401CC"/>
    <w:rsid w:val="00F44314"/>
    <w:rsid w:val="00F5206B"/>
    <w:rsid w:val="00F521CE"/>
    <w:rsid w:val="00F63C35"/>
    <w:rsid w:val="00F95DFD"/>
    <w:rsid w:val="00FA3018"/>
    <w:rsid w:val="00FE1B5D"/>
    <w:rsid w:val="00FE40F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9AACC"/>
  <w15:chartTrackingRefBased/>
  <w15:docId w15:val="{6C7E0BEF-DC35-4249-8071-7A74AF47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454"/>
    <w:rPr>
      <w:rFonts w:ascii="Times New Roman" w:eastAsia="Times New Roman" w:hAnsi="Times New Roman" w:cs="Times New Roman"/>
    </w:rPr>
  </w:style>
  <w:style w:type="paragraph" w:styleId="1">
    <w:name w:val="heading 1"/>
    <w:basedOn w:val="a"/>
    <w:link w:val="10"/>
    <w:uiPriority w:val="9"/>
    <w:qFormat/>
    <w:rsid w:val="00997D34"/>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FE1B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E1B5D"/>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D34"/>
    <w:rPr>
      <w:rFonts w:ascii="Times New Roman" w:eastAsia="Times New Roman" w:hAnsi="Times New Roman" w:cs="Times New Roman"/>
      <w:b/>
      <w:bCs/>
      <w:kern w:val="36"/>
      <w:sz w:val="48"/>
      <w:szCs w:val="48"/>
    </w:rPr>
  </w:style>
  <w:style w:type="character" w:styleId="a3">
    <w:name w:val="Hyperlink"/>
    <w:basedOn w:val="a0"/>
    <w:uiPriority w:val="99"/>
    <w:unhideWhenUsed/>
    <w:rsid w:val="00997D34"/>
    <w:rPr>
      <w:color w:val="0000FF"/>
      <w:u w:val="single"/>
    </w:rPr>
  </w:style>
  <w:style w:type="paragraph" w:customStyle="1" w:styleId="site-title">
    <w:name w:val="site-title"/>
    <w:basedOn w:val="a"/>
    <w:rsid w:val="00997D34"/>
    <w:pPr>
      <w:spacing w:before="100" w:beforeAutospacing="1" w:after="100" w:afterAutospacing="1"/>
    </w:pPr>
  </w:style>
  <w:style w:type="paragraph" w:customStyle="1" w:styleId="site-description">
    <w:name w:val="site-description"/>
    <w:basedOn w:val="a"/>
    <w:rsid w:val="00997D34"/>
    <w:pPr>
      <w:spacing w:before="100" w:beforeAutospacing="1" w:after="100" w:afterAutospacing="1"/>
    </w:pPr>
  </w:style>
  <w:style w:type="paragraph" w:customStyle="1" w:styleId="menu-item">
    <w:name w:val="menu-item"/>
    <w:basedOn w:val="a"/>
    <w:rsid w:val="00997D34"/>
    <w:pPr>
      <w:spacing w:before="100" w:beforeAutospacing="1" w:after="100" w:afterAutospacing="1"/>
    </w:pPr>
  </w:style>
  <w:style w:type="paragraph" w:styleId="a4">
    <w:name w:val="Normal (Web)"/>
    <w:basedOn w:val="a"/>
    <w:uiPriority w:val="99"/>
    <w:unhideWhenUsed/>
    <w:rsid w:val="00997D34"/>
    <w:pPr>
      <w:spacing w:before="100" w:beforeAutospacing="1" w:after="100" w:afterAutospacing="1"/>
    </w:pPr>
  </w:style>
  <w:style w:type="character" w:styleId="a5">
    <w:name w:val="Emphasis"/>
    <w:basedOn w:val="a0"/>
    <w:uiPriority w:val="20"/>
    <w:qFormat/>
    <w:rsid w:val="00997D34"/>
    <w:rPr>
      <w:i/>
      <w:iCs/>
    </w:rPr>
  </w:style>
  <w:style w:type="character" w:styleId="a6">
    <w:name w:val="Strong"/>
    <w:basedOn w:val="a0"/>
    <w:uiPriority w:val="22"/>
    <w:qFormat/>
    <w:rsid w:val="00997D34"/>
    <w:rPr>
      <w:b/>
      <w:bCs/>
    </w:rPr>
  </w:style>
  <w:style w:type="paragraph" w:styleId="z-">
    <w:name w:val="HTML Top of Form"/>
    <w:basedOn w:val="a"/>
    <w:next w:val="a"/>
    <w:link w:val="z-0"/>
    <w:hidden/>
    <w:uiPriority w:val="99"/>
    <w:semiHidden/>
    <w:unhideWhenUsed/>
    <w:rsid w:val="00997D34"/>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997D34"/>
    <w:rPr>
      <w:rFonts w:ascii="Arial" w:eastAsia="Times New Roman" w:hAnsi="Arial" w:cs="Arial"/>
      <w:vanish/>
      <w:sz w:val="16"/>
      <w:szCs w:val="16"/>
    </w:rPr>
  </w:style>
  <w:style w:type="character" w:customStyle="1" w:styleId="screen-reader-text">
    <w:name w:val="screen-reader-text"/>
    <w:basedOn w:val="a0"/>
    <w:rsid w:val="00997D34"/>
  </w:style>
  <w:style w:type="paragraph" w:styleId="z-1">
    <w:name w:val="HTML Bottom of Form"/>
    <w:basedOn w:val="a"/>
    <w:next w:val="a"/>
    <w:link w:val="z-2"/>
    <w:hidden/>
    <w:uiPriority w:val="99"/>
    <w:semiHidden/>
    <w:unhideWhenUsed/>
    <w:rsid w:val="00997D34"/>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997D34"/>
    <w:rPr>
      <w:rFonts w:ascii="Arial" w:eastAsia="Times New Roman" w:hAnsi="Arial" w:cs="Arial"/>
      <w:vanish/>
      <w:sz w:val="16"/>
      <w:szCs w:val="16"/>
    </w:rPr>
  </w:style>
  <w:style w:type="character" w:customStyle="1" w:styleId="site-title1">
    <w:name w:val="site-title1"/>
    <w:basedOn w:val="a0"/>
    <w:rsid w:val="00997D34"/>
  </w:style>
  <w:style w:type="character" w:customStyle="1" w:styleId="20">
    <w:name w:val="Заголовок 2 Знак"/>
    <w:basedOn w:val="a0"/>
    <w:link w:val="2"/>
    <w:uiPriority w:val="9"/>
    <w:rsid w:val="00FE1B5D"/>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FE1B5D"/>
    <w:rPr>
      <w:rFonts w:asciiTheme="majorHAnsi" w:eastAsiaTheme="majorEastAsia" w:hAnsiTheme="majorHAnsi" w:cstheme="majorBidi"/>
      <w:color w:val="1F3763" w:themeColor="accent1" w:themeShade="7F"/>
    </w:rPr>
  </w:style>
  <w:style w:type="paragraph" w:customStyle="1" w:styleId="author">
    <w:name w:val="author"/>
    <w:basedOn w:val="a"/>
    <w:rsid w:val="00FE1B5D"/>
    <w:pPr>
      <w:spacing w:before="100" w:beforeAutospacing="1" w:after="100" w:afterAutospacing="1"/>
    </w:pPr>
  </w:style>
  <w:style w:type="paragraph" w:customStyle="1" w:styleId="Date1">
    <w:name w:val="Date1"/>
    <w:basedOn w:val="a"/>
    <w:rsid w:val="00FE1B5D"/>
    <w:pPr>
      <w:spacing w:before="100" w:beforeAutospacing="1" w:after="100" w:afterAutospacing="1"/>
    </w:pPr>
  </w:style>
  <w:style w:type="paragraph" w:customStyle="1" w:styleId="custom-fb-like">
    <w:name w:val="custom-fb-like"/>
    <w:basedOn w:val="a"/>
    <w:rsid w:val="00FE1B5D"/>
    <w:pPr>
      <w:spacing w:before="100" w:beforeAutospacing="1" w:after="100" w:afterAutospacing="1"/>
    </w:pPr>
  </w:style>
  <w:style w:type="paragraph" w:customStyle="1" w:styleId="custom-li-share">
    <w:name w:val="custom-li-share"/>
    <w:basedOn w:val="a"/>
    <w:rsid w:val="00FE1B5D"/>
    <w:pPr>
      <w:spacing w:before="100" w:beforeAutospacing="1" w:after="100" w:afterAutospacing="1"/>
    </w:pPr>
  </w:style>
  <w:style w:type="paragraph" w:customStyle="1" w:styleId="custom-tweet-button">
    <w:name w:val="custom-tweet-button"/>
    <w:basedOn w:val="a"/>
    <w:rsid w:val="00FE1B5D"/>
    <w:pPr>
      <w:spacing w:before="100" w:beforeAutospacing="1" w:after="100" w:afterAutospacing="1"/>
    </w:pPr>
  </w:style>
  <w:style w:type="paragraph" w:customStyle="1" w:styleId="follow-rss-button">
    <w:name w:val="follow-rss-button"/>
    <w:basedOn w:val="a"/>
    <w:rsid w:val="00FE1B5D"/>
    <w:pPr>
      <w:spacing w:before="100" w:beforeAutospacing="1" w:after="100" w:afterAutospacing="1"/>
    </w:pPr>
  </w:style>
  <w:style w:type="paragraph" w:styleId="a7">
    <w:name w:val="List Paragraph"/>
    <w:basedOn w:val="a"/>
    <w:uiPriority w:val="34"/>
    <w:qFormat/>
    <w:rsid w:val="002922AA"/>
    <w:pPr>
      <w:ind w:left="720"/>
      <w:contextualSpacing/>
    </w:pPr>
  </w:style>
  <w:style w:type="paragraph" w:styleId="a8">
    <w:name w:val="footnote text"/>
    <w:basedOn w:val="a"/>
    <w:link w:val="a9"/>
    <w:uiPriority w:val="99"/>
    <w:unhideWhenUsed/>
    <w:rsid w:val="002922AA"/>
    <w:rPr>
      <w:sz w:val="20"/>
      <w:szCs w:val="20"/>
    </w:rPr>
  </w:style>
  <w:style w:type="character" w:customStyle="1" w:styleId="a9">
    <w:name w:val="Текст сноски Знак"/>
    <w:basedOn w:val="a0"/>
    <w:link w:val="a8"/>
    <w:uiPriority w:val="99"/>
    <w:rsid w:val="002922AA"/>
    <w:rPr>
      <w:rFonts w:ascii="Times New Roman" w:eastAsia="Times New Roman" w:hAnsi="Times New Roman" w:cs="Times New Roman"/>
      <w:sz w:val="20"/>
      <w:szCs w:val="20"/>
    </w:rPr>
  </w:style>
  <w:style w:type="character" w:styleId="aa">
    <w:name w:val="footnote reference"/>
    <w:basedOn w:val="a0"/>
    <w:uiPriority w:val="99"/>
    <w:semiHidden/>
    <w:unhideWhenUsed/>
    <w:rsid w:val="002922AA"/>
    <w:rPr>
      <w:vertAlign w:val="superscript"/>
    </w:rPr>
  </w:style>
  <w:style w:type="character" w:styleId="HTML">
    <w:name w:val="HTML Cite"/>
    <w:basedOn w:val="a0"/>
    <w:uiPriority w:val="99"/>
    <w:semiHidden/>
    <w:unhideWhenUsed/>
    <w:rsid w:val="002922AA"/>
    <w:rPr>
      <w:i/>
      <w:iCs/>
    </w:rPr>
  </w:style>
  <w:style w:type="character" w:customStyle="1" w:styleId="cs1-lock-free">
    <w:name w:val="cs1-lock-free"/>
    <w:basedOn w:val="a0"/>
    <w:rsid w:val="002922AA"/>
  </w:style>
  <w:style w:type="character" w:styleId="ab">
    <w:name w:val="FollowedHyperlink"/>
    <w:basedOn w:val="a0"/>
    <w:uiPriority w:val="99"/>
    <w:semiHidden/>
    <w:unhideWhenUsed/>
    <w:rsid w:val="00AF4F34"/>
    <w:rPr>
      <w:color w:val="954F72" w:themeColor="followedHyperlink"/>
      <w:u w:val="single"/>
    </w:rPr>
  </w:style>
  <w:style w:type="paragraph" w:customStyle="1" w:styleId="Subtitle1">
    <w:name w:val="Subtitle1"/>
    <w:basedOn w:val="a"/>
    <w:rsid w:val="00AF4F34"/>
    <w:pPr>
      <w:spacing w:before="100" w:beforeAutospacing="1" w:after="100" w:afterAutospacing="1"/>
    </w:pPr>
  </w:style>
  <w:style w:type="character" w:customStyle="1" w:styleId="xn-location">
    <w:name w:val="xn-location"/>
    <w:basedOn w:val="a0"/>
    <w:rsid w:val="00AF4F34"/>
  </w:style>
  <w:style w:type="character" w:customStyle="1" w:styleId="xn-chron">
    <w:name w:val="xn-chron"/>
    <w:basedOn w:val="a0"/>
    <w:rsid w:val="00AF4F34"/>
  </w:style>
  <w:style w:type="character" w:customStyle="1" w:styleId="xn-person">
    <w:name w:val="xn-person"/>
    <w:basedOn w:val="a0"/>
    <w:rsid w:val="00E54840"/>
  </w:style>
  <w:style w:type="character" w:customStyle="1" w:styleId="xn-money">
    <w:name w:val="xn-money"/>
    <w:basedOn w:val="a0"/>
    <w:rsid w:val="00E54840"/>
  </w:style>
  <w:style w:type="character" w:customStyle="1" w:styleId="new-window">
    <w:name w:val="new-window"/>
    <w:basedOn w:val="a0"/>
    <w:rsid w:val="00E54840"/>
  </w:style>
  <w:style w:type="character" w:customStyle="1" w:styleId="h5span">
    <w:name w:val="h5span"/>
    <w:basedOn w:val="a0"/>
    <w:rsid w:val="00E54840"/>
  </w:style>
  <w:style w:type="paragraph" w:customStyle="1" w:styleId="hidden-xs">
    <w:name w:val="hidden-xs"/>
    <w:basedOn w:val="a"/>
    <w:rsid w:val="00081378"/>
    <w:pPr>
      <w:spacing w:before="100" w:beforeAutospacing="1" w:after="100" w:afterAutospacing="1"/>
    </w:pPr>
  </w:style>
  <w:style w:type="table" w:styleId="ac">
    <w:name w:val="Table Grid"/>
    <w:basedOn w:val="a1"/>
    <w:uiPriority w:val="39"/>
    <w:rsid w:val="004C5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rsid w:val="00F5206B"/>
  </w:style>
  <w:style w:type="character" w:customStyle="1" w:styleId="reference-accessdate">
    <w:name w:val="reference-accessdate"/>
    <w:basedOn w:val="a0"/>
    <w:rsid w:val="00027CAB"/>
  </w:style>
  <w:style w:type="character" w:customStyle="1" w:styleId="nowrap">
    <w:name w:val="nowrap"/>
    <w:basedOn w:val="a0"/>
    <w:rsid w:val="00027CAB"/>
  </w:style>
  <w:style w:type="paragraph" w:customStyle="1" w:styleId="indent">
    <w:name w:val="indent"/>
    <w:basedOn w:val="a"/>
    <w:rsid w:val="00686E4F"/>
    <w:pPr>
      <w:spacing w:before="100" w:beforeAutospacing="1" w:after="100" w:afterAutospacing="1"/>
    </w:pPr>
  </w:style>
  <w:style w:type="paragraph" w:customStyle="1" w:styleId="Default">
    <w:name w:val="Default"/>
    <w:rsid w:val="00FE40F3"/>
    <w:pPr>
      <w:autoSpaceDE w:val="0"/>
      <w:autoSpaceDN w:val="0"/>
      <w:adjustRightInd w:val="0"/>
    </w:pPr>
    <w:rPr>
      <w:rFonts w:ascii="Calibri" w:hAnsi="Calibri" w:cs="Calibri"/>
      <w:color w:val="000000"/>
      <w:lang w:val="en-US"/>
    </w:rPr>
  </w:style>
  <w:style w:type="paragraph" w:customStyle="1" w:styleId="comp">
    <w:name w:val="comp"/>
    <w:basedOn w:val="a"/>
    <w:rsid w:val="002F1F73"/>
    <w:pPr>
      <w:spacing w:before="100" w:beforeAutospacing="1" w:after="100" w:afterAutospacing="1"/>
    </w:pPr>
  </w:style>
  <w:style w:type="paragraph" w:customStyle="1" w:styleId="FreeFormA">
    <w:name w:val="Free Form A"/>
    <w:rsid w:val="00D260EE"/>
    <w:rPr>
      <w:rFonts w:ascii="Helvetica" w:eastAsia="ヒラギノ角ゴ Pro W3" w:hAnsi="Helvetica" w:cs="Times New Roman"/>
      <w:color w:val="000000"/>
      <w:szCs w:val="20"/>
      <w:lang w:val="en-US" w:eastAsia="ru-RU"/>
    </w:rPr>
  </w:style>
  <w:style w:type="character" w:customStyle="1" w:styleId="dyjrff">
    <w:name w:val="dyjrff"/>
    <w:basedOn w:val="a0"/>
    <w:rsid w:val="00E13FD3"/>
  </w:style>
  <w:style w:type="character" w:styleId="ad">
    <w:name w:val="Unresolved Mention"/>
    <w:basedOn w:val="a0"/>
    <w:uiPriority w:val="99"/>
    <w:semiHidden/>
    <w:unhideWhenUsed/>
    <w:rsid w:val="00E13FD3"/>
    <w:rPr>
      <w:color w:val="605E5C"/>
      <w:shd w:val="clear" w:color="auto" w:fill="E1DFDD"/>
    </w:rPr>
  </w:style>
  <w:style w:type="paragraph" w:customStyle="1" w:styleId="BodyA">
    <w:name w:val="Body A"/>
    <w:rsid w:val="00B9542F"/>
    <w:rPr>
      <w:rFonts w:ascii="Helvetica" w:eastAsia="ヒラギノ角ゴ Pro W3" w:hAnsi="Helvetica" w:cs="Times New Roman"/>
      <w:color w:val="000000"/>
      <w:szCs w:val="20"/>
      <w:lang w:val="en-US" w:eastAsia="ru-RU"/>
    </w:rPr>
  </w:style>
  <w:style w:type="paragraph" w:customStyle="1" w:styleId="FreeForm">
    <w:name w:val="Free Form"/>
    <w:rsid w:val="00B9542F"/>
    <w:rPr>
      <w:rFonts w:ascii="Helvetica" w:eastAsia="ヒラギノ角ゴ Pro W3" w:hAnsi="Helvetica" w:cs="Times New Roman"/>
      <w:color w:val="000000"/>
      <w:szCs w:val="20"/>
      <w:lang w:val="en-US" w:eastAsia="ru-RU"/>
    </w:rPr>
  </w:style>
  <w:style w:type="paragraph" w:styleId="ae">
    <w:name w:val="Balloon Text"/>
    <w:basedOn w:val="a"/>
    <w:link w:val="af"/>
    <w:uiPriority w:val="99"/>
    <w:semiHidden/>
    <w:unhideWhenUsed/>
    <w:rsid w:val="009E20FD"/>
    <w:rPr>
      <w:sz w:val="18"/>
      <w:szCs w:val="18"/>
    </w:rPr>
  </w:style>
  <w:style w:type="character" w:customStyle="1" w:styleId="af">
    <w:name w:val="Текст выноски Знак"/>
    <w:basedOn w:val="a0"/>
    <w:link w:val="ae"/>
    <w:uiPriority w:val="99"/>
    <w:semiHidden/>
    <w:rsid w:val="009E20FD"/>
    <w:rPr>
      <w:rFonts w:ascii="Times New Roman" w:eastAsia="Times New Roman" w:hAnsi="Times New Roman" w:cs="Times New Roman"/>
      <w:sz w:val="18"/>
      <w:szCs w:val="18"/>
    </w:rPr>
  </w:style>
  <w:style w:type="paragraph" w:customStyle="1" w:styleId="Pa3">
    <w:name w:val="Pa3"/>
    <w:basedOn w:val="Default"/>
    <w:next w:val="Default"/>
    <w:uiPriority w:val="99"/>
    <w:rsid w:val="00B87389"/>
    <w:pPr>
      <w:spacing w:line="191" w:lineRule="atLeast"/>
    </w:pPr>
    <w:rPr>
      <w:rFonts w:ascii="Univers 45 Light" w:hAnsi="Univers 45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74490">
      <w:bodyDiv w:val="1"/>
      <w:marLeft w:val="0"/>
      <w:marRight w:val="0"/>
      <w:marTop w:val="0"/>
      <w:marBottom w:val="0"/>
      <w:divBdr>
        <w:top w:val="none" w:sz="0" w:space="0" w:color="auto"/>
        <w:left w:val="none" w:sz="0" w:space="0" w:color="auto"/>
        <w:bottom w:val="none" w:sz="0" w:space="0" w:color="auto"/>
        <w:right w:val="none" w:sz="0" w:space="0" w:color="auto"/>
      </w:divBdr>
    </w:div>
    <w:div w:id="85735168">
      <w:bodyDiv w:val="1"/>
      <w:marLeft w:val="0"/>
      <w:marRight w:val="0"/>
      <w:marTop w:val="0"/>
      <w:marBottom w:val="0"/>
      <w:divBdr>
        <w:top w:val="none" w:sz="0" w:space="0" w:color="auto"/>
        <w:left w:val="none" w:sz="0" w:space="0" w:color="auto"/>
        <w:bottom w:val="none" w:sz="0" w:space="0" w:color="auto"/>
        <w:right w:val="none" w:sz="0" w:space="0" w:color="auto"/>
      </w:divBdr>
    </w:div>
    <w:div w:id="149639555">
      <w:bodyDiv w:val="1"/>
      <w:marLeft w:val="0"/>
      <w:marRight w:val="0"/>
      <w:marTop w:val="0"/>
      <w:marBottom w:val="0"/>
      <w:divBdr>
        <w:top w:val="none" w:sz="0" w:space="0" w:color="auto"/>
        <w:left w:val="none" w:sz="0" w:space="0" w:color="auto"/>
        <w:bottom w:val="none" w:sz="0" w:space="0" w:color="auto"/>
        <w:right w:val="none" w:sz="0" w:space="0" w:color="auto"/>
      </w:divBdr>
      <w:divsChild>
        <w:div w:id="1029179546">
          <w:marLeft w:val="0"/>
          <w:marRight w:val="0"/>
          <w:marTop w:val="0"/>
          <w:marBottom w:val="0"/>
          <w:divBdr>
            <w:top w:val="none" w:sz="0" w:space="0" w:color="auto"/>
            <w:left w:val="none" w:sz="0" w:space="0" w:color="auto"/>
            <w:bottom w:val="none" w:sz="0" w:space="0" w:color="auto"/>
            <w:right w:val="none" w:sz="0" w:space="0" w:color="auto"/>
          </w:divBdr>
          <w:divsChild>
            <w:div w:id="1785541727">
              <w:marLeft w:val="0"/>
              <w:marRight w:val="0"/>
              <w:marTop w:val="0"/>
              <w:marBottom w:val="0"/>
              <w:divBdr>
                <w:top w:val="none" w:sz="0" w:space="0" w:color="auto"/>
                <w:left w:val="none" w:sz="0" w:space="0" w:color="auto"/>
                <w:bottom w:val="none" w:sz="0" w:space="0" w:color="auto"/>
                <w:right w:val="none" w:sz="0" w:space="0" w:color="auto"/>
              </w:divBdr>
              <w:divsChild>
                <w:div w:id="1933515006">
                  <w:marLeft w:val="0"/>
                  <w:marRight w:val="0"/>
                  <w:marTop w:val="0"/>
                  <w:marBottom w:val="0"/>
                  <w:divBdr>
                    <w:top w:val="none" w:sz="0" w:space="0" w:color="auto"/>
                    <w:left w:val="none" w:sz="0" w:space="0" w:color="auto"/>
                    <w:bottom w:val="none" w:sz="0" w:space="0" w:color="auto"/>
                    <w:right w:val="none" w:sz="0" w:space="0" w:color="auto"/>
                  </w:divBdr>
                  <w:divsChild>
                    <w:div w:id="17782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3971">
      <w:bodyDiv w:val="1"/>
      <w:marLeft w:val="0"/>
      <w:marRight w:val="0"/>
      <w:marTop w:val="0"/>
      <w:marBottom w:val="0"/>
      <w:divBdr>
        <w:top w:val="none" w:sz="0" w:space="0" w:color="auto"/>
        <w:left w:val="none" w:sz="0" w:space="0" w:color="auto"/>
        <w:bottom w:val="none" w:sz="0" w:space="0" w:color="auto"/>
        <w:right w:val="none" w:sz="0" w:space="0" w:color="auto"/>
      </w:divBdr>
    </w:div>
    <w:div w:id="162207926">
      <w:bodyDiv w:val="1"/>
      <w:marLeft w:val="0"/>
      <w:marRight w:val="0"/>
      <w:marTop w:val="0"/>
      <w:marBottom w:val="0"/>
      <w:divBdr>
        <w:top w:val="none" w:sz="0" w:space="0" w:color="auto"/>
        <w:left w:val="none" w:sz="0" w:space="0" w:color="auto"/>
        <w:bottom w:val="none" w:sz="0" w:space="0" w:color="auto"/>
        <w:right w:val="none" w:sz="0" w:space="0" w:color="auto"/>
      </w:divBdr>
    </w:div>
    <w:div w:id="174804874">
      <w:bodyDiv w:val="1"/>
      <w:marLeft w:val="0"/>
      <w:marRight w:val="0"/>
      <w:marTop w:val="0"/>
      <w:marBottom w:val="0"/>
      <w:divBdr>
        <w:top w:val="none" w:sz="0" w:space="0" w:color="auto"/>
        <w:left w:val="none" w:sz="0" w:space="0" w:color="auto"/>
        <w:bottom w:val="none" w:sz="0" w:space="0" w:color="auto"/>
        <w:right w:val="none" w:sz="0" w:space="0" w:color="auto"/>
      </w:divBdr>
    </w:div>
    <w:div w:id="177280496">
      <w:bodyDiv w:val="1"/>
      <w:marLeft w:val="0"/>
      <w:marRight w:val="0"/>
      <w:marTop w:val="0"/>
      <w:marBottom w:val="0"/>
      <w:divBdr>
        <w:top w:val="none" w:sz="0" w:space="0" w:color="auto"/>
        <w:left w:val="none" w:sz="0" w:space="0" w:color="auto"/>
        <w:bottom w:val="none" w:sz="0" w:space="0" w:color="auto"/>
        <w:right w:val="none" w:sz="0" w:space="0" w:color="auto"/>
      </w:divBdr>
    </w:div>
    <w:div w:id="184633529">
      <w:bodyDiv w:val="1"/>
      <w:marLeft w:val="0"/>
      <w:marRight w:val="0"/>
      <w:marTop w:val="0"/>
      <w:marBottom w:val="0"/>
      <w:divBdr>
        <w:top w:val="none" w:sz="0" w:space="0" w:color="auto"/>
        <w:left w:val="none" w:sz="0" w:space="0" w:color="auto"/>
        <w:bottom w:val="none" w:sz="0" w:space="0" w:color="auto"/>
        <w:right w:val="none" w:sz="0" w:space="0" w:color="auto"/>
      </w:divBdr>
    </w:div>
    <w:div w:id="199126304">
      <w:bodyDiv w:val="1"/>
      <w:marLeft w:val="0"/>
      <w:marRight w:val="0"/>
      <w:marTop w:val="0"/>
      <w:marBottom w:val="0"/>
      <w:divBdr>
        <w:top w:val="none" w:sz="0" w:space="0" w:color="auto"/>
        <w:left w:val="none" w:sz="0" w:space="0" w:color="auto"/>
        <w:bottom w:val="none" w:sz="0" w:space="0" w:color="auto"/>
        <w:right w:val="none" w:sz="0" w:space="0" w:color="auto"/>
      </w:divBdr>
    </w:div>
    <w:div w:id="206987490">
      <w:bodyDiv w:val="1"/>
      <w:marLeft w:val="0"/>
      <w:marRight w:val="0"/>
      <w:marTop w:val="0"/>
      <w:marBottom w:val="0"/>
      <w:divBdr>
        <w:top w:val="none" w:sz="0" w:space="0" w:color="auto"/>
        <w:left w:val="none" w:sz="0" w:space="0" w:color="auto"/>
        <w:bottom w:val="none" w:sz="0" w:space="0" w:color="auto"/>
        <w:right w:val="none" w:sz="0" w:space="0" w:color="auto"/>
      </w:divBdr>
    </w:div>
    <w:div w:id="220559738">
      <w:bodyDiv w:val="1"/>
      <w:marLeft w:val="0"/>
      <w:marRight w:val="0"/>
      <w:marTop w:val="0"/>
      <w:marBottom w:val="0"/>
      <w:divBdr>
        <w:top w:val="none" w:sz="0" w:space="0" w:color="auto"/>
        <w:left w:val="none" w:sz="0" w:space="0" w:color="auto"/>
        <w:bottom w:val="none" w:sz="0" w:space="0" w:color="auto"/>
        <w:right w:val="none" w:sz="0" w:space="0" w:color="auto"/>
      </w:divBdr>
    </w:div>
    <w:div w:id="230821211">
      <w:bodyDiv w:val="1"/>
      <w:marLeft w:val="0"/>
      <w:marRight w:val="0"/>
      <w:marTop w:val="0"/>
      <w:marBottom w:val="0"/>
      <w:divBdr>
        <w:top w:val="none" w:sz="0" w:space="0" w:color="auto"/>
        <w:left w:val="none" w:sz="0" w:space="0" w:color="auto"/>
        <w:bottom w:val="none" w:sz="0" w:space="0" w:color="auto"/>
        <w:right w:val="none" w:sz="0" w:space="0" w:color="auto"/>
      </w:divBdr>
    </w:div>
    <w:div w:id="263391467">
      <w:bodyDiv w:val="1"/>
      <w:marLeft w:val="0"/>
      <w:marRight w:val="0"/>
      <w:marTop w:val="0"/>
      <w:marBottom w:val="0"/>
      <w:divBdr>
        <w:top w:val="none" w:sz="0" w:space="0" w:color="auto"/>
        <w:left w:val="none" w:sz="0" w:space="0" w:color="auto"/>
        <w:bottom w:val="none" w:sz="0" w:space="0" w:color="auto"/>
        <w:right w:val="none" w:sz="0" w:space="0" w:color="auto"/>
      </w:divBdr>
    </w:div>
    <w:div w:id="302853480">
      <w:bodyDiv w:val="1"/>
      <w:marLeft w:val="0"/>
      <w:marRight w:val="0"/>
      <w:marTop w:val="0"/>
      <w:marBottom w:val="0"/>
      <w:divBdr>
        <w:top w:val="none" w:sz="0" w:space="0" w:color="auto"/>
        <w:left w:val="none" w:sz="0" w:space="0" w:color="auto"/>
        <w:bottom w:val="none" w:sz="0" w:space="0" w:color="auto"/>
        <w:right w:val="none" w:sz="0" w:space="0" w:color="auto"/>
      </w:divBdr>
    </w:div>
    <w:div w:id="309673563">
      <w:bodyDiv w:val="1"/>
      <w:marLeft w:val="0"/>
      <w:marRight w:val="0"/>
      <w:marTop w:val="0"/>
      <w:marBottom w:val="0"/>
      <w:divBdr>
        <w:top w:val="none" w:sz="0" w:space="0" w:color="auto"/>
        <w:left w:val="none" w:sz="0" w:space="0" w:color="auto"/>
        <w:bottom w:val="none" w:sz="0" w:space="0" w:color="auto"/>
        <w:right w:val="none" w:sz="0" w:space="0" w:color="auto"/>
      </w:divBdr>
    </w:div>
    <w:div w:id="320617679">
      <w:bodyDiv w:val="1"/>
      <w:marLeft w:val="0"/>
      <w:marRight w:val="0"/>
      <w:marTop w:val="0"/>
      <w:marBottom w:val="0"/>
      <w:divBdr>
        <w:top w:val="none" w:sz="0" w:space="0" w:color="auto"/>
        <w:left w:val="none" w:sz="0" w:space="0" w:color="auto"/>
        <w:bottom w:val="none" w:sz="0" w:space="0" w:color="auto"/>
        <w:right w:val="none" w:sz="0" w:space="0" w:color="auto"/>
      </w:divBdr>
    </w:div>
    <w:div w:id="329796482">
      <w:bodyDiv w:val="1"/>
      <w:marLeft w:val="0"/>
      <w:marRight w:val="0"/>
      <w:marTop w:val="0"/>
      <w:marBottom w:val="0"/>
      <w:divBdr>
        <w:top w:val="none" w:sz="0" w:space="0" w:color="auto"/>
        <w:left w:val="none" w:sz="0" w:space="0" w:color="auto"/>
        <w:bottom w:val="none" w:sz="0" w:space="0" w:color="auto"/>
        <w:right w:val="none" w:sz="0" w:space="0" w:color="auto"/>
      </w:divBdr>
    </w:div>
    <w:div w:id="334303995">
      <w:bodyDiv w:val="1"/>
      <w:marLeft w:val="0"/>
      <w:marRight w:val="0"/>
      <w:marTop w:val="0"/>
      <w:marBottom w:val="0"/>
      <w:divBdr>
        <w:top w:val="none" w:sz="0" w:space="0" w:color="auto"/>
        <w:left w:val="none" w:sz="0" w:space="0" w:color="auto"/>
        <w:bottom w:val="none" w:sz="0" w:space="0" w:color="auto"/>
        <w:right w:val="none" w:sz="0" w:space="0" w:color="auto"/>
      </w:divBdr>
    </w:div>
    <w:div w:id="372582186">
      <w:bodyDiv w:val="1"/>
      <w:marLeft w:val="0"/>
      <w:marRight w:val="0"/>
      <w:marTop w:val="0"/>
      <w:marBottom w:val="0"/>
      <w:divBdr>
        <w:top w:val="none" w:sz="0" w:space="0" w:color="auto"/>
        <w:left w:val="none" w:sz="0" w:space="0" w:color="auto"/>
        <w:bottom w:val="none" w:sz="0" w:space="0" w:color="auto"/>
        <w:right w:val="none" w:sz="0" w:space="0" w:color="auto"/>
      </w:divBdr>
    </w:div>
    <w:div w:id="377514192">
      <w:bodyDiv w:val="1"/>
      <w:marLeft w:val="0"/>
      <w:marRight w:val="0"/>
      <w:marTop w:val="0"/>
      <w:marBottom w:val="0"/>
      <w:divBdr>
        <w:top w:val="none" w:sz="0" w:space="0" w:color="auto"/>
        <w:left w:val="none" w:sz="0" w:space="0" w:color="auto"/>
        <w:bottom w:val="none" w:sz="0" w:space="0" w:color="auto"/>
        <w:right w:val="none" w:sz="0" w:space="0" w:color="auto"/>
      </w:divBdr>
    </w:div>
    <w:div w:id="402487652">
      <w:bodyDiv w:val="1"/>
      <w:marLeft w:val="0"/>
      <w:marRight w:val="0"/>
      <w:marTop w:val="0"/>
      <w:marBottom w:val="0"/>
      <w:divBdr>
        <w:top w:val="none" w:sz="0" w:space="0" w:color="auto"/>
        <w:left w:val="none" w:sz="0" w:space="0" w:color="auto"/>
        <w:bottom w:val="none" w:sz="0" w:space="0" w:color="auto"/>
        <w:right w:val="none" w:sz="0" w:space="0" w:color="auto"/>
      </w:divBdr>
    </w:div>
    <w:div w:id="410932662">
      <w:bodyDiv w:val="1"/>
      <w:marLeft w:val="0"/>
      <w:marRight w:val="0"/>
      <w:marTop w:val="0"/>
      <w:marBottom w:val="0"/>
      <w:divBdr>
        <w:top w:val="none" w:sz="0" w:space="0" w:color="auto"/>
        <w:left w:val="none" w:sz="0" w:space="0" w:color="auto"/>
        <w:bottom w:val="none" w:sz="0" w:space="0" w:color="auto"/>
        <w:right w:val="none" w:sz="0" w:space="0" w:color="auto"/>
      </w:divBdr>
      <w:divsChild>
        <w:div w:id="1848641949">
          <w:marLeft w:val="0"/>
          <w:marRight w:val="0"/>
          <w:marTop w:val="0"/>
          <w:marBottom w:val="0"/>
          <w:divBdr>
            <w:top w:val="none" w:sz="0" w:space="0" w:color="auto"/>
            <w:left w:val="none" w:sz="0" w:space="0" w:color="auto"/>
            <w:bottom w:val="none" w:sz="0" w:space="0" w:color="auto"/>
            <w:right w:val="none" w:sz="0" w:space="0" w:color="auto"/>
          </w:divBdr>
          <w:divsChild>
            <w:div w:id="119765200">
              <w:marLeft w:val="0"/>
              <w:marRight w:val="0"/>
              <w:marTop w:val="0"/>
              <w:marBottom w:val="0"/>
              <w:divBdr>
                <w:top w:val="none" w:sz="0" w:space="0" w:color="auto"/>
                <w:left w:val="none" w:sz="0" w:space="0" w:color="auto"/>
                <w:bottom w:val="none" w:sz="0" w:space="0" w:color="auto"/>
                <w:right w:val="none" w:sz="0" w:space="0" w:color="auto"/>
              </w:divBdr>
            </w:div>
          </w:divsChild>
        </w:div>
        <w:div w:id="52244317">
          <w:marLeft w:val="0"/>
          <w:marRight w:val="0"/>
          <w:marTop w:val="0"/>
          <w:marBottom w:val="0"/>
          <w:divBdr>
            <w:top w:val="none" w:sz="0" w:space="0" w:color="auto"/>
            <w:left w:val="none" w:sz="0" w:space="0" w:color="auto"/>
            <w:bottom w:val="none" w:sz="0" w:space="0" w:color="auto"/>
            <w:right w:val="none" w:sz="0" w:space="0" w:color="auto"/>
          </w:divBdr>
          <w:divsChild>
            <w:div w:id="7608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154">
      <w:bodyDiv w:val="1"/>
      <w:marLeft w:val="0"/>
      <w:marRight w:val="0"/>
      <w:marTop w:val="0"/>
      <w:marBottom w:val="0"/>
      <w:divBdr>
        <w:top w:val="none" w:sz="0" w:space="0" w:color="auto"/>
        <w:left w:val="none" w:sz="0" w:space="0" w:color="auto"/>
        <w:bottom w:val="none" w:sz="0" w:space="0" w:color="auto"/>
        <w:right w:val="none" w:sz="0" w:space="0" w:color="auto"/>
      </w:divBdr>
      <w:divsChild>
        <w:div w:id="1753159591">
          <w:marLeft w:val="0"/>
          <w:marRight w:val="0"/>
          <w:marTop w:val="0"/>
          <w:marBottom w:val="0"/>
          <w:divBdr>
            <w:top w:val="none" w:sz="0" w:space="0" w:color="auto"/>
            <w:left w:val="none" w:sz="0" w:space="0" w:color="auto"/>
            <w:bottom w:val="none" w:sz="0" w:space="0" w:color="auto"/>
            <w:right w:val="none" w:sz="0" w:space="0" w:color="auto"/>
          </w:divBdr>
          <w:divsChild>
            <w:div w:id="1170605035">
              <w:marLeft w:val="0"/>
              <w:marRight w:val="0"/>
              <w:marTop w:val="0"/>
              <w:marBottom w:val="0"/>
              <w:divBdr>
                <w:top w:val="none" w:sz="0" w:space="0" w:color="auto"/>
                <w:left w:val="none" w:sz="0" w:space="0" w:color="auto"/>
                <w:bottom w:val="none" w:sz="0" w:space="0" w:color="auto"/>
                <w:right w:val="none" w:sz="0" w:space="0" w:color="auto"/>
              </w:divBdr>
              <w:divsChild>
                <w:div w:id="641497855">
                  <w:marLeft w:val="0"/>
                  <w:marRight w:val="0"/>
                  <w:marTop w:val="0"/>
                  <w:marBottom w:val="0"/>
                  <w:divBdr>
                    <w:top w:val="none" w:sz="0" w:space="0" w:color="auto"/>
                    <w:left w:val="none" w:sz="0" w:space="0" w:color="auto"/>
                    <w:bottom w:val="none" w:sz="0" w:space="0" w:color="auto"/>
                    <w:right w:val="none" w:sz="0" w:space="0" w:color="auto"/>
                  </w:divBdr>
                  <w:divsChild>
                    <w:div w:id="1132288524">
                      <w:marLeft w:val="0"/>
                      <w:marRight w:val="0"/>
                      <w:marTop w:val="0"/>
                      <w:marBottom w:val="0"/>
                      <w:divBdr>
                        <w:top w:val="none" w:sz="0" w:space="0" w:color="auto"/>
                        <w:left w:val="none" w:sz="0" w:space="0" w:color="auto"/>
                        <w:bottom w:val="none" w:sz="0" w:space="0" w:color="auto"/>
                        <w:right w:val="none" w:sz="0" w:space="0" w:color="auto"/>
                      </w:divBdr>
                      <w:divsChild>
                        <w:div w:id="1972007884">
                          <w:marLeft w:val="0"/>
                          <w:marRight w:val="0"/>
                          <w:marTop w:val="0"/>
                          <w:marBottom w:val="0"/>
                          <w:divBdr>
                            <w:top w:val="none" w:sz="0" w:space="0" w:color="auto"/>
                            <w:left w:val="none" w:sz="0" w:space="0" w:color="auto"/>
                            <w:bottom w:val="none" w:sz="0" w:space="0" w:color="auto"/>
                            <w:right w:val="none" w:sz="0" w:space="0" w:color="auto"/>
                          </w:divBdr>
                          <w:divsChild>
                            <w:div w:id="1306206144">
                              <w:marLeft w:val="0"/>
                              <w:marRight w:val="0"/>
                              <w:marTop w:val="0"/>
                              <w:marBottom w:val="0"/>
                              <w:divBdr>
                                <w:top w:val="none" w:sz="0" w:space="0" w:color="auto"/>
                                <w:left w:val="none" w:sz="0" w:space="0" w:color="auto"/>
                                <w:bottom w:val="none" w:sz="0" w:space="0" w:color="auto"/>
                                <w:right w:val="none" w:sz="0" w:space="0" w:color="auto"/>
                              </w:divBdr>
                            </w:div>
                            <w:div w:id="582372438">
                              <w:marLeft w:val="0"/>
                              <w:marRight w:val="0"/>
                              <w:marTop w:val="0"/>
                              <w:marBottom w:val="0"/>
                              <w:divBdr>
                                <w:top w:val="none" w:sz="0" w:space="0" w:color="auto"/>
                                <w:left w:val="none" w:sz="0" w:space="0" w:color="auto"/>
                                <w:bottom w:val="none" w:sz="0" w:space="0" w:color="auto"/>
                                <w:right w:val="none" w:sz="0" w:space="0" w:color="auto"/>
                              </w:divBdr>
                            </w:div>
                            <w:div w:id="1661690676">
                              <w:marLeft w:val="0"/>
                              <w:marRight w:val="0"/>
                              <w:marTop w:val="0"/>
                              <w:marBottom w:val="0"/>
                              <w:divBdr>
                                <w:top w:val="none" w:sz="0" w:space="0" w:color="auto"/>
                                <w:left w:val="none" w:sz="0" w:space="0" w:color="auto"/>
                                <w:bottom w:val="none" w:sz="0" w:space="0" w:color="auto"/>
                                <w:right w:val="none" w:sz="0" w:space="0" w:color="auto"/>
                              </w:divBdr>
                            </w:div>
                          </w:divsChild>
                        </w:div>
                        <w:div w:id="1271740752">
                          <w:marLeft w:val="0"/>
                          <w:marRight w:val="0"/>
                          <w:marTop w:val="0"/>
                          <w:marBottom w:val="0"/>
                          <w:divBdr>
                            <w:top w:val="none" w:sz="0" w:space="0" w:color="auto"/>
                            <w:left w:val="none" w:sz="0" w:space="0" w:color="auto"/>
                            <w:bottom w:val="none" w:sz="0" w:space="0" w:color="auto"/>
                            <w:right w:val="none" w:sz="0" w:space="0" w:color="auto"/>
                          </w:divBdr>
                          <w:divsChild>
                            <w:div w:id="21844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673643">
          <w:marLeft w:val="0"/>
          <w:marRight w:val="0"/>
          <w:marTop w:val="0"/>
          <w:marBottom w:val="0"/>
          <w:divBdr>
            <w:top w:val="none" w:sz="0" w:space="0" w:color="auto"/>
            <w:left w:val="none" w:sz="0" w:space="0" w:color="auto"/>
            <w:bottom w:val="none" w:sz="0" w:space="0" w:color="auto"/>
            <w:right w:val="none" w:sz="0" w:space="0" w:color="auto"/>
          </w:divBdr>
          <w:divsChild>
            <w:div w:id="141697453">
              <w:marLeft w:val="0"/>
              <w:marRight w:val="0"/>
              <w:marTop w:val="0"/>
              <w:marBottom w:val="0"/>
              <w:divBdr>
                <w:top w:val="none" w:sz="0" w:space="0" w:color="auto"/>
                <w:left w:val="none" w:sz="0" w:space="0" w:color="auto"/>
                <w:bottom w:val="none" w:sz="0" w:space="0" w:color="auto"/>
                <w:right w:val="none" w:sz="0" w:space="0" w:color="auto"/>
              </w:divBdr>
              <w:divsChild>
                <w:div w:id="2124226466">
                  <w:marLeft w:val="0"/>
                  <w:marRight w:val="0"/>
                  <w:marTop w:val="0"/>
                  <w:marBottom w:val="0"/>
                  <w:divBdr>
                    <w:top w:val="none" w:sz="0" w:space="0" w:color="auto"/>
                    <w:left w:val="none" w:sz="0" w:space="0" w:color="auto"/>
                    <w:bottom w:val="none" w:sz="0" w:space="0" w:color="auto"/>
                    <w:right w:val="none" w:sz="0" w:space="0" w:color="auto"/>
                  </w:divBdr>
                  <w:divsChild>
                    <w:div w:id="1985086337">
                      <w:marLeft w:val="0"/>
                      <w:marRight w:val="0"/>
                      <w:marTop w:val="0"/>
                      <w:marBottom w:val="0"/>
                      <w:divBdr>
                        <w:top w:val="none" w:sz="0" w:space="0" w:color="auto"/>
                        <w:left w:val="none" w:sz="0" w:space="0" w:color="auto"/>
                        <w:bottom w:val="none" w:sz="0" w:space="0" w:color="auto"/>
                        <w:right w:val="none" w:sz="0" w:space="0" w:color="auto"/>
                      </w:divBdr>
                      <w:divsChild>
                        <w:div w:id="1676414603">
                          <w:marLeft w:val="0"/>
                          <w:marRight w:val="0"/>
                          <w:marTop w:val="0"/>
                          <w:marBottom w:val="0"/>
                          <w:divBdr>
                            <w:top w:val="none" w:sz="0" w:space="0" w:color="auto"/>
                            <w:left w:val="none" w:sz="0" w:space="0" w:color="auto"/>
                            <w:bottom w:val="none" w:sz="0" w:space="0" w:color="auto"/>
                            <w:right w:val="none" w:sz="0" w:space="0" w:color="auto"/>
                          </w:divBdr>
                          <w:divsChild>
                            <w:div w:id="762577779">
                              <w:marLeft w:val="0"/>
                              <w:marRight w:val="0"/>
                              <w:marTop w:val="0"/>
                              <w:marBottom w:val="0"/>
                              <w:divBdr>
                                <w:top w:val="none" w:sz="0" w:space="0" w:color="auto"/>
                                <w:left w:val="none" w:sz="0" w:space="0" w:color="auto"/>
                                <w:bottom w:val="none" w:sz="0" w:space="0" w:color="auto"/>
                                <w:right w:val="none" w:sz="0" w:space="0" w:color="auto"/>
                              </w:divBdr>
                              <w:divsChild>
                                <w:div w:id="19625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4003">
                      <w:marLeft w:val="0"/>
                      <w:marRight w:val="0"/>
                      <w:marTop w:val="0"/>
                      <w:marBottom w:val="0"/>
                      <w:divBdr>
                        <w:top w:val="none" w:sz="0" w:space="0" w:color="auto"/>
                        <w:left w:val="none" w:sz="0" w:space="0" w:color="auto"/>
                        <w:bottom w:val="none" w:sz="0" w:space="0" w:color="auto"/>
                        <w:right w:val="none" w:sz="0" w:space="0" w:color="auto"/>
                      </w:divBdr>
                      <w:divsChild>
                        <w:div w:id="822502295">
                          <w:marLeft w:val="0"/>
                          <w:marRight w:val="0"/>
                          <w:marTop w:val="0"/>
                          <w:marBottom w:val="0"/>
                          <w:divBdr>
                            <w:top w:val="none" w:sz="0" w:space="0" w:color="auto"/>
                            <w:left w:val="none" w:sz="0" w:space="0" w:color="auto"/>
                            <w:bottom w:val="none" w:sz="0" w:space="0" w:color="auto"/>
                            <w:right w:val="none" w:sz="0" w:space="0" w:color="auto"/>
                          </w:divBdr>
                          <w:divsChild>
                            <w:div w:id="1458259270">
                              <w:marLeft w:val="0"/>
                              <w:marRight w:val="0"/>
                              <w:marTop w:val="0"/>
                              <w:marBottom w:val="0"/>
                              <w:divBdr>
                                <w:top w:val="none" w:sz="0" w:space="0" w:color="auto"/>
                                <w:left w:val="none" w:sz="0" w:space="0" w:color="auto"/>
                                <w:bottom w:val="none" w:sz="0" w:space="0" w:color="auto"/>
                                <w:right w:val="none" w:sz="0" w:space="0" w:color="auto"/>
                              </w:divBdr>
                              <w:divsChild>
                                <w:div w:id="8468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724571">
      <w:bodyDiv w:val="1"/>
      <w:marLeft w:val="0"/>
      <w:marRight w:val="0"/>
      <w:marTop w:val="0"/>
      <w:marBottom w:val="0"/>
      <w:divBdr>
        <w:top w:val="none" w:sz="0" w:space="0" w:color="auto"/>
        <w:left w:val="none" w:sz="0" w:space="0" w:color="auto"/>
        <w:bottom w:val="none" w:sz="0" w:space="0" w:color="auto"/>
        <w:right w:val="none" w:sz="0" w:space="0" w:color="auto"/>
      </w:divBdr>
    </w:div>
    <w:div w:id="468714630">
      <w:bodyDiv w:val="1"/>
      <w:marLeft w:val="0"/>
      <w:marRight w:val="0"/>
      <w:marTop w:val="0"/>
      <w:marBottom w:val="0"/>
      <w:divBdr>
        <w:top w:val="none" w:sz="0" w:space="0" w:color="auto"/>
        <w:left w:val="none" w:sz="0" w:space="0" w:color="auto"/>
        <w:bottom w:val="none" w:sz="0" w:space="0" w:color="auto"/>
        <w:right w:val="none" w:sz="0" w:space="0" w:color="auto"/>
      </w:divBdr>
    </w:div>
    <w:div w:id="482552329">
      <w:bodyDiv w:val="1"/>
      <w:marLeft w:val="0"/>
      <w:marRight w:val="0"/>
      <w:marTop w:val="0"/>
      <w:marBottom w:val="0"/>
      <w:divBdr>
        <w:top w:val="none" w:sz="0" w:space="0" w:color="auto"/>
        <w:left w:val="none" w:sz="0" w:space="0" w:color="auto"/>
        <w:bottom w:val="none" w:sz="0" w:space="0" w:color="auto"/>
        <w:right w:val="none" w:sz="0" w:space="0" w:color="auto"/>
      </w:divBdr>
    </w:div>
    <w:div w:id="498927001">
      <w:bodyDiv w:val="1"/>
      <w:marLeft w:val="0"/>
      <w:marRight w:val="0"/>
      <w:marTop w:val="0"/>
      <w:marBottom w:val="0"/>
      <w:divBdr>
        <w:top w:val="none" w:sz="0" w:space="0" w:color="auto"/>
        <w:left w:val="none" w:sz="0" w:space="0" w:color="auto"/>
        <w:bottom w:val="none" w:sz="0" w:space="0" w:color="auto"/>
        <w:right w:val="none" w:sz="0" w:space="0" w:color="auto"/>
      </w:divBdr>
    </w:div>
    <w:div w:id="500510157">
      <w:bodyDiv w:val="1"/>
      <w:marLeft w:val="0"/>
      <w:marRight w:val="0"/>
      <w:marTop w:val="0"/>
      <w:marBottom w:val="0"/>
      <w:divBdr>
        <w:top w:val="none" w:sz="0" w:space="0" w:color="auto"/>
        <w:left w:val="none" w:sz="0" w:space="0" w:color="auto"/>
        <w:bottom w:val="none" w:sz="0" w:space="0" w:color="auto"/>
        <w:right w:val="none" w:sz="0" w:space="0" w:color="auto"/>
      </w:divBdr>
    </w:div>
    <w:div w:id="513492396">
      <w:bodyDiv w:val="1"/>
      <w:marLeft w:val="0"/>
      <w:marRight w:val="0"/>
      <w:marTop w:val="0"/>
      <w:marBottom w:val="0"/>
      <w:divBdr>
        <w:top w:val="none" w:sz="0" w:space="0" w:color="auto"/>
        <w:left w:val="none" w:sz="0" w:space="0" w:color="auto"/>
        <w:bottom w:val="none" w:sz="0" w:space="0" w:color="auto"/>
        <w:right w:val="none" w:sz="0" w:space="0" w:color="auto"/>
      </w:divBdr>
    </w:div>
    <w:div w:id="525994440">
      <w:bodyDiv w:val="1"/>
      <w:marLeft w:val="0"/>
      <w:marRight w:val="0"/>
      <w:marTop w:val="0"/>
      <w:marBottom w:val="0"/>
      <w:divBdr>
        <w:top w:val="none" w:sz="0" w:space="0" w:color="auto"/>
        <w:left w:val="none" w:sz="0" w:space="0" w:color="auto"/>
        <w:bottom w:val="none" w:sz="0" w:space="0" w:color="auto"/>
        <w:right w:val="none" w:sz="0" w:space="0" w:color="auto"/>
      </w:divBdr>
    </w:div>
    <w:div w:id="526212792">
      <w:bodyDiv w:val="1"/>
      <w:marLeft w:val="0"/>
      <w:marRight w:val="0"/>
      <w:marTop w:val="0"/>
      <w:marBottom w:val="0"/>
      <w:divBdr>
        <w:top w:val="none" w:sz="0" w:space="0" w:color="auto"/>
        <w:left w:val="none" w:sz="0" w:space="0" w:color="auto"/>
        <w:bottom w:val="none" w:sz="0" w:space="0" w:color="auto"/>
        <w:right w:val="none" w:sz="0" w:space="0" w:color="auto"/>
      </w:divBdr>
      <w:divsChild>
        <w:div w:id="813908987">
          <w:marLeft w:val="0"/>
          <w:marRight w:val="0"/>
          <w:marTop w:val="0"/>
          <w:marBottom w:val="0"/>
          <w:divBdr>
            <w:top w:val="none" w:sz="0" w:space="0" w:color="auto"/>
            <w:left w:val="none" w:sz="0" w:space="0" w:color="auto"/>
            <w:bottom w:val="none" w:sz="0" w:space="0" w:color="auto"/>
            <w:right w:val="none" w:sz="0" w:space="0" w:color="auto"/>
          </w:divBdr>
        </w:div>
      </w:divsChild>
    </w:div>
    <w:div w:id="546187802">
      <w:bodyDiv w:val="1"/>
      <w:marLeft w:val="0"/>
      <w:marRight w:val="0"/>
      <w:marTop w:val="0"/>
      <w:marBottom w:val="0"/>
      <w:divBdr>
        <w:top w:val="none" w:sz="0" w:space="0" w:color="auto"/>
        <w:left w:val="none" w:sz="0" w:space="0" w:color="auto"/>
        <w:bottom w:val="none" w:sz="0" w:space="0" w:color="auto"/>
        <w:right w:val="none" w:sz="0" w:space="0" w:color="auto"/>
      </w:divBdr>
    </w:div>
    <w:div w:id="599069601">
      <w:bodyDiv w:val="1"/>
      <w:marLeft w:val="0"/>
      <w:marRight w:val="0"/>
      <w:marTop w:val="0"/>
      <w:marBottom w:val="0"/>
      <w:divBdr>
        <w:top w:val="none" w:sz="0" w:space="0" w:color="auto"/>
        <w:left w:val="none" w:sz="0" w:space="0" w:color="auto"/>
        <w:bottom w:val="none" w:sz="0" w:space="0" w:color="auto"/>
        <w:right w:val="none" w:sz="0" w:space="0" w:color="auto"/>
      </w:divBdr>
    </w:div>
    <w:div w:id="601765279">
      <w:bodyDiv w:val="1"/>
      <w:marLeft w:val="0"/>
      <w:marRight w:val="0"/>
      <w:marTop w:val="0"/>
      <w:marBottom w:val="0"/>
      <w:divBdr>
        <w:top w:val="none" w:sz="0" w:space="0" w:color="auto"/>
        <w:left w:val="none" w:sz="0" w:space="0" w:color="auto"/>
        <w:bottom w:val="none" w:sz="0" w:space="0" w:color="auto"/>
        <w:right w:val="none" w:sz="0" w:space="0" w:color="auto"/>
      </w:divBdr>
    </w:div>
    <w:div w:id="604773393">
      <w:bodyDiv w:val="1"/>
      <w:marLeft w:val="0"/>
      <w:marRight w:val="0"/>
      <w:marTop w:val="0"/>
      <w:marBottom w:val="0"/>
      <w:divBdr>
        <w:top w:val="none" w:sz="0" w:space="0" w:color="auto"/>
        <w:left w:val="none" w:sz="0" w:space="0" w:color="auto"/>
        <w:bottom w:val="none" w:sz="0" w:space="0" w:color="auto"/>
        <w:right w:val="none" w:sz="0" w:space="0" w:color="auto"/>
      </w:divBdr>
    </w:div>
    <w:div w:id="606815969">
      <w:bodyDiv w:val="1"/>
      <w:marLeft w:val="0"/>
      <w:marRight w:val="0"/>
      <w:marTop w:val="0"/>
      <w:marBottom w:val="0"/>
      <w:divBdr>
        <w:top w:val="none" w:sz="0" w:space="0" w:color="auto"/>
        <w:left w:val="none" w:sz="0" w:space="0" w:color="auto"/>
        <w:bottom w:val="none" w:sz="0" w:space="0" w:color="auto"/>
        <w:right w:val="none" w:sz="0" w:space="0" w:color="auto"/>
      </w:divBdr>
    </w:div>
    <w:div w:id="636447543">
      <w:bodyDiv w:val="1"/>
      <w:marLeft w:val="0"/>
      <w:marRight w:val="0"/>
      <w:marTop w:val="0"/>
      <w:marBottom w:val="0"/>
      <w:divBdr>
        <w:top w:val="none" w:sz="0" w:space="0" w:color="auto"/>
        <w:left w:val="none" w:sz="0" w:space="0" w:color="auto"/>
        <w:bottom w:val="none" w:sz="0" w:space="0" w:color="auto"/>
        <w:right w:val="none" w:sz="0" w:space="0" w:color="auto"/>
      </w:divBdr>
    </w:div>
    <w:div w:id="641234742">
      <w:bodyDiv w:val="1"/>
      <w:marLeft w:val="0"/>
      <w:marRight w:val="0"/>
      <w:marTop w:val="0"/>
      <w:marBottom w:val="0"/>
      <w:divBdr>
        <w:top w:val="none" w:sz="0" w:space="0" w:color="auto"/>
        <w:left w:val="none" w:sz="0" w:space="0" w:color="auto"/>
        <w:bottom w:val="none" w:sz="0" w:space="0" w:color="auto"/>
        <w:right w:val="none" w:sz="0" w:space="0" w:color="auto"/>
      </w:divBdr>
    </w:div>
    <w:div w:id="672343759">
      <w:bodyDiv w:val="1"/>
      <w:marLeft w:val="0"/>
      <w:marRight w:val="0"/>
      <w:marTop w:val="0"/>
      <w:marBottom w:val="0"/>
      <w:divBdr>
        <w:top w:val="none" w:sz="0" w:space="0" w:color="auto"/>
        <w:left w:val="none" w:sz="0" w:space="0" w:color="auto"/>
        <w:bottom w:val="none" w:sz="0" w:space="0" w:color="auto"/>
        <w:right w:val="none" w:sz="0" w:space="0" w:color="auto"/>
      </w:divBdr>
    </w:div>
    <w:div w:id="738820047">
      <w:bodyDiv w:val="1"/>
      <w:marLeft w:val="0"/>
      <w:marRight w:val="0"/>
      <w:marTop w:val="0"/>
      <w:marBottom w:val="0"/>
      <w:divBdr>
        <w:top w:val="none" w:sz="0" w:space="0" w:color="auto"/>
        <w:left w:val="none" w:sz="0" w:space="0" w:color="auto"/>
        <w:bottom w:val="none" w:sz="0" w:space="0" w:color="auto"/>
        <w:right w:val="none" w:sz="0" w:space="0" w:color="auto"/>
      </w:divBdr>
    </w:div>
    <w:div w:id="773404300">
      <w:bodyDiv w:val="1"/>
      <w:marLeft w:val="0"/>
      <w:marRight w:val="0"/>
      <w:marTop w:val="0"/>
      <w:marBottom w:val="0"/>
      <w:divBdr>
        <w:top w:val="none" w:sz="0" w:space="0" w:color="auto"/>
        <w:left w:val="none" w:sz="0" w:space="0" w:color="auto"/>
        <w:bottom w:val="none" w:sz="0" w:space="0" w:color="auto"/>
        <w:right w:val="none" w:sz="0" w:space="0" w:color="auto"/>
      </w:divBdr>
    </w:div>
    <w:div w:id="776409137">
      <w:bodyDiv w:val="1"/>
      <w:marLeft w:val="0"/>
      <w:marRight w:val="0"/>
      <w:marTop w:val="0"/>
      <w:marBottom w:val="0"/>
      <w:divBdr>
        <w:top w:val="none" w:sz="0" w:space="0" w:color="auto"/>
        <w:left w:val="none" w:sz="0" w:space="0" w:color="auto"/>
        <w:bottom w:val="none" w:sz="0" w:space="0" w:color="auto"/>
        <w:right w:val="none" w:sz="0" w:space="0" w:color="auto"/>
      </w:divBdr>
    </w:div>
    <w:div w:id="788663695">
      <w:bodyDiv w:val="1"/>
      <w:marLeft w:val="0"/>
      <w:marRight w:val="0"/>
      <w:marTop w:val="0"/>
      <w:marBottom w:val="0"/>
      <w:divBdr>
        <w:top w:val="none" w:sz="0" w:space="0" w:color="auto"/>
        <w:left w:val="none" w:sz="0" w:space="0" w:color="auto"/>
        <w:bottom w:val="none" w:sz="0" w:space="0" w:color="auto"/>
        <w:right w:val="none" w:sz="0" w:space="0" w:color="auto"/>
      </w:divBdr>
    </w:div>
    <w:div w:id="794101476">
      <w:bodyDiv w:val="1"/>
      <w:marLeft w:val="0"/>
      <w:marRight w:val="0"/>
      <w:marTop w:val="0"/>
      <w:marBottom w:val="0"/>
      <w:divBdr>
        <w:top w:val="none" w:sz="0" w:space="0" w:color="auto"/>
        <w:left w:val="none" w:sz="0" w:space="0" w:color="auto"/>
        <w:bottom w:val="none" w:sz="0" w:space="0" w:color="auto"/>
        <w:right w:val="none" w:sz="0" w:space="0" w:color="auto"/>
      </w:divBdr>
    </w:div>
    <w:div w:id="811872041">
      <w:bodyDiv w:val="1"/>
      <w:marLeft w:val="0"/>
      <w:marRight w:val="0"/>
      <w:marTop w:val="0"/>
      <w:marBottom w:val="0"/>
      <w:divBdr>
        <w:top w:val="none" w:sz="0" w:space="0" w:color="auto"/>
        <w:left w:val="none" w:sz="0" w:space="0" w:color="auto"/>
        <w:bottom w:val="none" w:sz="0" w:space="0" w:color="auto"/>
        <w:right w:val="none" w:sz="0" w:space="0" w:color="auto"/>
      </w:divBdr>
    </w:div>
    <w:div w:id="812017490">
      <w:bodyDiv w:val="1"/>
      <w:marLeft w:val="0"/>
      <w:marRight w:val="0"/>
      <w:marTop w:val="0"/>
      <w:marBottom w:val="0"/>
      <w:divBdr>
        <w:top w:val="none" w:sz="0" w:space="0" w:color="auto"/>
        <w:left w:val="none" w:sz="0" w:space="0" w:color="auto"/>
        <w:bottom w:val="none" w:sz="0" w:space="0" w:color="auto"/>
        <w:right w:val="none" w:sz="0" w:space="0" w:color="auto"/>
      </w:divBdr>
    </w:div>
    <w:div w:id="849877123">
      <w:bodyDiv w:val="1"/>
      <w:marLeft w:val="0"/>
      <w:marRight w:val="0"/>
      <w:marTop w:val="0"/>
      <w:marBottom w:val="0"/>
      <w:divBdr>
        <w:top w:val="none" w:sz="0" w:space="0" w:color="auto"/>
        <w:left w:val="none" w:sz="0" w:space="0" w:color="auto"/>
        <w:bottom w:val="none" w:sz="0" w:space="0" w:color="auto"/>
        <w:right w:val="none" w:sz="0" w:space="0" w:color="auto"/>
      </w:divBdr>
    </w:div>
    <w:div w:id="853769776">
      <w:bodyDiv w:val="1"/>
      <w:marLeft w:val="0"/>
      <w:marRight w:val="0"/>
      <w:marTop w:val="0"/>
      <w:marBottom w:val="0"/>
      <w:divBdr>
        <w:top w:val="none" w:sz="0" w:space="0" w:color="auto"/>
        <w:left w:val="none" w:sz="0" w:space="0" w:color="auto"/>
        <w:bottom w:val="none" w:sz="0" w:space="0" w:color="auto"/>
        <w:right w:val="none" w:sz="0" w:space="0" w:color="auto"/>
      </w:divBdr>
    </w:div>
    <w:div w:id="859271199">
      <w:bodyDiv w:val="1"/>
      <w:marLeft w:val="0"/>
      <w:marRight w:val="0"/>
      <w:marTop w:val="0"/>
      <w:marBottom w:val="0"/>
      <w:divBdr>
        <w:top w:val="none" w:sz="0" w:space="0" w:color="auto"/>
        <w:left w:val="none" w:sz="0" w:space="0" w:color="auto"/>
        <w:bottom w:val="none" w:sz="0" w:space="0" w:color="auto"/>
        <w:right w:val="none" w:sz="0" w:space="0" w:color="auto"/>
      </w:divBdr>
    </w:div>
    <w:div w:id="891843617">
      <w:bodyDiv w:val="1"/>
      <w:marLeft w:val="0"/>
      <w:marRight w:val="0"/>
      <w:marTop w:val="0"/>
      <w:marBottom w:val="0"/>
      <w:divBdr>
        <w:top w:val="none" w:sz="0" w:space="0" w:color="auto"/>
        <w:left w:val="none" w:sz="0" w:space="0" w:color="auto"/>
        <w:bottom w:val="none" w:sz="0" w:space="0" w:color="auto"/>
        <w:right w:val="none" w:sz="0" w:space="0" w:color="auto"/>
      </w:divBdr>
    </w:div>
    <w:div w:id="909538797">
      <w:bodyDiv w:val="1"/>
      <w:marLeft w:val="0"/>
      <w:marRight w:val="0"/>
      <w:marTop w:val="0"/>
      <w:marBottom w:val="0"/>
      <w:divBdr>
        <w:top w:val="none" w:sz="0" w:space="0" w:color="auto"/>
        <w:left w:val="none" w:sz="0" w:space="0" w:color="auto"/>
        <w:bottom w:val="none" w:sz="0" w:space="0" w:color="auto"/>
        <w:right w:val="none" w:sz="0" w:space="0" w:color="auto"/>
      </w:divBdr>
    </w:div>
    <w:div w:id="916936339">
      <w:bodyDiv w:val="1"/>
      <w:marLeft w:val="0"/>
      <w:marRight w:val="0"/>
      <w:marTop w:val="0"/>
      <w:marBottom w:val="0"/>
      <w:divBdr>
        <w:top w:val="none" w:sz="0" w:space="0" w:color="auto"/>
        <w:left w:val="none" w:sz="0" w:space="0" w:color="auto"/>
        <w:bottom w:val="none" w:sz="0" w:space="0" w:color="auto"/>
        <w:right w:val="none" w:sz="0" w:space="0" w:color="auto"/>
      </w:divBdr>
    </w:div>
    <w:div w:id="954560484">
      <w:bodyDiv w:val="1"/>
      <w:marLeft w:val="0"/>
      <w:marRight w:val="0"/>
      <w:marTop w:val="0"/>
      <w:marBottom w:val="0"/>
      <w:divBdr>
        <w:top w:val="none" w:sz="0" w:space="0" w:color="auto"/>
        <w:left w:val="none" w:sz="0" w:space="0" w:color="auto"/>
        <w:bottom w:val="none" w:sz="0" w:space="0" w:color="auto"/>
        <w:right w:val="none" w:sz="0" w:space="0" w:color="auto"/>
      </w:divBdr>
    </w:div>
    <w:div w:id="987510658">
      <w:bodyDiv w:val="1"/>
      <w:marLeft w:val="0"/>
      <w:marRight w:val="0"/>
      <w:marTop w:val="0"/>
      <w:marBottom w:val="0"/>
      <w:divBdr>
        <w:top w:val="none" w:sz="0" w:space="0" w:color="auto"/>
        <w:left w:val="none" w:sz="0" w:space="0" w:color="auto"/>
        <w:bottom w:val="none" w:sz="0" w:space="0" w:color="auto"/>
        <w:right w:val="none" w:sz="0" w:space="0" w:color="auto"/>
      </w:divBdr>
    </w:div>
    <w:div w:id="1040207974">
      <w:bodyDiv w:val="1"/>
      <w:marLeft w:val="0"/>
      <w:marRight w:val="0"/>
      <w:marTop w:val="0"/>
      <w:marBottom w:val="0"/>
      <w:divBdr>
        <w:top w:val="none" w:sz="0" w:space="0" w:color="auto"/>
        <w:left w:val="none" w:sz="0" w:space="0" w:color="auto"/>
        <w:bottom w:val="none" w:sz="0" w:space="0" w:color="auto"/>
        <w:right w:val="none" w:sz="0" w:space="0" w:color="auto"/>
      </w:divBdr>
    </w:div>
    <w:div w:id="1067994336">
      <w:bodyDiv w:val="1"/>
      <w:marLeft w:val="0"/>
      <w:marRight w:val="0"/>
      <w:marTop w:val="0"/>
      <w:marBottom w:val="0"/>
      <w:divBdr>
        <w:top w:val="none" w:sz="0" w:space="0" w:color="auto"/>
        <w:left w:val="none" w:sz="0" w:space="0" w:color="auto"/>
        <w:bottom w:val="none" w:sz="0" w:space="0" w:color="auto"/>
        <w:right w:val="none" w:sz="0" w:space="0" w:color="auto"/>
      </w:divBdr>
    </w:div>
    <w:div w:id="1068310143">
      <w:bodyDiv w:val="1"/>
      <w:marLeft w:val="0"/>
      <w:marRight w:val="0"/>
      <w:marTop w:val="0"/>
      <w:marBottom w:val="0"/>
      <w:divBdr>
        <w:top w:val="none" w:sz="0" w:space="0" w:color="auto"/>
        <w:left w:val="none" w:sz="0" w:space="0" w:color="auto"/>
        <w:bottom w:val="none" w:sz="0" w:space="0" w:color="auto"/>
        <w:right w:val="none" w:sz="0" w:space="0" w:color="auto"/>
      </w:divBdr>
    </w:div>
    <w:div w:id="1087573684">
      <w:bodyDiv w:val="1"/>
      <w:marLeft w:val="0"/>
      <w:marRight w:val="0"/>
      <w:marTop w:val="0"/>
      <w:marBottom w:val="0"/>
      <w:divBdr>
        <w:top w:val="none" w:sz="0" w:space="0" w:color="auto"/>
        <w:left w:val="none" w:sz="0" w:space="0" w:color="auto"/>
        <w:bottom w:val="none" w:sz="0" w:space="0" w:color="auto"/>
        <w:right w:val="none" w:sz="0" w:space="0" w:color="auto"/>
      </w:divBdr>
    </w:div>
    <w:div w:id="1089472987">
      <w:bodyDiv w:val="1"/>
      <w:marLeft w:val="0"/>
      <w:marRight w:val="0"/>
      <w:marTop w:val="0"/>
      <w:marBottom w:val="0"/>
      <w:divBdr>
        <w:top w:val="none" w:sz="0" w:space="0" w:color="auto"/>
        <w:left w:val="none" w:sz="0" w:space="0" w:color="auto"/>
        <w:bottom w:val="none" w:sz="0" w:space="0" w:color="auto"/>
        <w:right w:val="none" w:sz="0" w:space="0" w:color="auto"/>
      </w:divBdr>
    </w:div>
    <w:div w:id="1105152343">
      <w:bodyDiv w:val="1"/>
      <w:marLeft w:val="0"/>
      <w:marRight w:val="0"/>
      <w:marTop w:val="0"/>
      <w:marBottom w:val="0"/>
      <w:divBdr>
        <w:top w:val="none" w:sz="0" w:space="0" w:color="auto"/>
        <w:left w:val="none" w:sz="0" w:space="0" w:color="auto"/>
        <w:bottom w:val="none" w:sz="0" w:space="0" w:color="auto"/>
        <w:right w:val="none" w:sz="0" w:space="0" w:color="auto"/>
      </w:divBdr>
    </w:div>
    <w:div w:id="1139803515">
      <w:bodyDiv w:val="1"/>
      <w:marLeft w:val="0"/>
      <w:marRight w:val="0"/>
      <w:marTop w:val="0"/>
      <w:marBottom w:val="0"/>
      <w:divBdr>
        <w:top w:val="none" w:sz="0" w:space="0" w:color="auto"/>
        <w:left w:val="none" w:sz="0" w:space="0" w:color="auto"/>
        <w:bottom w:val="none" w:sz="0" w:space="0" w:color="auto"/>
        <w:right w:val="none" w:sz="0" w:space="0" w:color="auto"/>
      </w:divBdr>
    </w:div>
    <w:div w:id="1147749172">
      <w:bodyDiv w:val="1"/>
      <w:marLeft w:val="0"/>
      <w:marRight w:val="0"/>
      <w:marTop w:val="0"/>
      <w:marBottom w:val="0"/>
      <w:divBdr>
        <w:top w:val="none" w:sz="0" w:space="0" w:color="auto"/>
        <w:left w:val="none" w:sz="0" w:space="0" w:color="auto"/>
        <w:bottom w:val="none" w:sz="0" w:space="0" w:color="auto"/>
        <w:right w:val="none" w:sz="0" w:space="0" w:color="auto"/>
      </w:divBdr>
    </w:div>
    <w:div w:id="1167599164">
      <w:bodyDiv w:val="1"/>
      <w:marLeft w:val="0"/>
      <w:marRight w:val="0"/>
      <w:marTop w:val="0"/>
      <w:marBottom w:val="0"/>
      <w:divBdr>
        <w:top w:val="none" w:sz="0" w:space="0" w:color="auto"/>
        <w:left w:val="none" w:sz="0" w:space="0" w:color="auto"/>
        <w:bottom w:val="none" w:sz="0" w:space="0" w:color="auto"/>
        <w:right w:val="none" w:sz="0" w:space="0" w:color="auto"/>
      </w:divBdr>
      <w:divsChild>
        <w:div w:id="2027553619">
          <w:marLeft w:val="0"/>
          <w:marRight w:val="0"/>
          <w:marTop w:val="0"/>
          <w:marBottom w:val="0"/>
          <w:divBdr>
            <w:top w:val="none" w:sz="0" w:space="0" w:color="auto"/>
            <w:left w:val="none" w:sz="0" w:space="0" w:color="auto"/>
            <w:bottom w:val="none" w:sz="0" w:space="0" w:color="auto"/>
            <w:right w:val="none" w:sz="0" w:space="0" w:color="auto"/>
          </w:divBdr>
          <w:divsChild>
            <w:div w:id="716588090">
              <w:marLeft w:val="0"/>
              <w:marRight w:val="0"/>
              <w:marTop w:val="0"/>
              <w:marBottom w:val="0"/>
              <w:divBdr>
                <w:top w:val="none" w:sz="0" w:space="0" w:color="auto"/>
                <w:left w:val="none" w:sz="0" w:space="0" w:color="auto"/>
                <w:bottom w:val="none" w:sz="0" w:space="0" w:color="auto"/>
                <w:right w:val="none" w:sz="0" w:space="0" w:color="auto"/>
              </w:divBdr>
              <w:divsChild>
                <w:div w:id="703559455">
                  <w:marLeft w:val="0"/>
                  <w:marRight w:val="0"/>
                  <w:marTop w:val="0"/>
                  <w:marBottom w:val="0"/>
                  <w:divBdr>
                    <w:top w:val="none" w:sz="0" w:space="0" w:color="auto"/>
                    <w:left w:val="none" w:sz="0" w:space="0" w:color="auto"/>
                    <w:bottom w:val="none" w:sz="0" w:space="0" w:color="auto"/>
                    <w:right w:val="none" w:sz="0" w:space="0" w:color="auto"/>
                  </w:divBdr>
                  <w:divsChild>
                    <w:div w:id="662319048">
                      <w:marLeft w:val="0"/>
                      <w:marRight w:val="0"/>
                      <w:marTop w:val="0"/>
                      <w:marBottom w:val="0"/>
                      <w:divBdr>
                        <w:top w:val="none" w:sz="0" w:space="0" w:color="auto"/>
                        <w:left w:val="none" w:sz="0" w:space="0" w:color="auto"/>
                        <w:bottom w:val="none" w:sz="0" w:space="0" w:color="auto"/>
                        <w:right w:val="none" w:sz="0" w:space="0" w:color="auto"/>
                      </w:divBdr>
                    </w:div>
                    <w:div w:id="1098408818">
                      <w:marLeft w:val="0"/>
                      <w:marRight w:val="0"/>
                      <w:marTop w:val="0"/>
                      <w:marBottom w:val="0"/>
                      <w:divBdr>
                        <w:top w:val="none" w:sz="0" w:space="0" w:color="auto"/>
                        <w:left w:val="none" w:sz="0" w:space="0" w:color="auto"/>
                        <w:bottom w:val="none" w:sz="0" w:space="0" w:color="auto"/>
                        <w:right w:val="none" w:sz="0" w:space="0" w:color="auto"/>
                      </w:divBdr>
                      <w:divsChild>
                        <w:div w:id="137835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9036">
                  <w:marLeft w:val="0"/>
                  <w:marRight w:val="0"/>
                  <w:marTop w:val="0"/>
                  <w:marBottom w:val="0"/>
                  <w:divBdr>
                    <w:top w:val="none" w:sz="0" w:space="0" w:color="auto"/>
                    <w:left w:val="none" w:sz="0" w:space="0" w:color="auto"/>
                    <w:bottom w:val="none" w:sz="0" w:space="0" w:color="auto"/>
                    <w:right w:val="none" w:sz="0" w:space="0" w:color="auto"/>
                  </w:divBdr>
                </w:div>
                <w:div w:id="643436516">
                  <w:marLeft w:val="0"/>
                  <w:marRight w:val="0"/>
                  <w:marTop w:val="0"/>
                  <w:marBottom w:val="0"/>
                  <w:divBdr>
                    <w:top w:val="none" w:sz="0" w:space="0" w:color="auto"/>
                    <w:left w:val="none" w:sz="0" w:space="0" w:color="auto"/>
                    <w:bottom w:val="none" w:sz="0" w:space="0" w:color="auto"/>
                    <w:right w:val="none" w:sz="0" w:space="0" w:color="auto"/>
                  </w:divBdr>
                  <w:divsChild>
                    <w:div w:id="344983787">
                      <w:marLeft w:val="0"/>
                      <w:marRight w:val="0"/>
                      <w:marTop w:val="0"/>
                      <w:marBottom w:val="0"/>
                      <w:divBdr>
                        <w:top w:val="none" w:sz="0" w:space="0" w:color="auto"/>
                        <w:left w:val="none" w:sz="0" w:space="0" w:color="auto"/>
                        <w:bottom w:val="none" w:sz="0" w:space="0" w:color="auto"/>
                        <w:right w:val="none" w:sz="0" w:space="0" w:color="auto"/>
                      </w:divBdr>
                      <w:divsChild>
                        <w:div w:id="56518514">
                          <w:marLeft w:val="0"/>
                          <w:marRight w:val="0"/>
                          <w:marTop w:val="0"/>
                          <w:marBottom w:val="0"/>
                          <w:divBdr>
                            <w:top w:val="none" w:sz="0" w:space="0" w:color="auto"/>
                            <w:left w:val="none" w:sz="0" w:space="0" w:color="auto"/>
                            <w:bottom w:val="none" w:sz="0" w:space="0" w:color="auto"/>
                            <w:right w:val="none" w:sz="0" w:space="0" w:color="auto"/>
                          </w:divBdr>
                          <w:divsChild>
                            <w:div w:id="1011563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716266">
                              <w:marLeft w:val="0"/>
                              <w:marRight w:val="0"/>
                              <w:marTop w:val="0"/>
                              <w:marBottom w:val="0"/>
                              <w:divBdr>
                                <w:top w:val="none" w:sz="0" w:space="0" w:color="auto"/>
                                <w:left w:val="none" w:sz="0" w:space="0" w:color="auto"/>
                                <w:bottom w:val="none" w:sz="0" w:space="0" w:color="auto"/>
                                <w:right w:val="none" w:sz="0" w:space="0" w:color="auto"/>
                              </w:divBdr>
                            </w:div>
                            <w:div w:id="172767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51523">
                              <w:marLeft w:val="0"/>
                              <w:marRight w:val="0"/>
                              <w:marTop w:val="0"/>
                              <w:marBottom w:val="0"/>
                              <w:divBdr>
                                <w:top w:val="none" w:sz="0" w:space="0" w:color="auto"/>
                                <w:left w:val="none" w:sz="0" w:space="0" w:color="auto"/>
                                <w:bottom w:val="none" w:sz="0" w:space="0" w:color="auto"/>
                                <w:right w:val="none" w:sz="0" w:space="0" w:color="auto"/>
                              </w:divBdr>
                            </w:div>
                            <w:div w:id="226309362">
                              <w:marLeft w:val="0"/>
                              <w:marRight w:val="0"/>
                              <w:marTop w:val="0"/>
                              <w:marBottom w:val="0"/>
                              <w:divBdr>
                                <w:top w:val="none" w:sz="0" w:space="0" w:color="auto"/>
                                <w:left w:val="none" w:sz="0" w:space="0" w:color="auto"/>
                                <w:bottom w:val="none" w:sz="0" w:space="0" w:color="auto"/>
                                <w:right w:val="none" w:sz="0" w:space="0" w:color="auto"/>
                              </w:divBdr>
                            </w:div>
                            <w:div w:id="1095130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781438">
                              <w:marLeft w:val="0"/>
                              <w:marRight w:val="0"/>
                              <w:marTop w:val="0"/>
                              <w:marBottom w:val="0"/>
                              <w:divBdr>
                                <w:top w:val="none" w:sz="0" w:space="0" w:color="auto"/>
                                <w:left w:val="none" w:sz="0" w:space="0" w:color="auto"/>
                                <w:bottom w:val="none" w:sz="0" w:space="0" w:color="auto"/>
                                <w:right w:val="none" w:sz="0" w:space="0" w:color="auto"/>
                              </w:divBdr>
                            </w:div>
                            <w:div w:id="1290666383">
                              <w:marLeft w:val="0"/>
                              <w:marRight w:val="0"/>
                              <w:marTop w:val="0"/>
                              <w:marBottom w:val="0"/>
                              <w:divBdr>
                                <w:top w:val="none" w:sz="0" w:space="0" w:color="auto"/>
                                <w:left w:val="none" w:sz="0" w:space="0" w:color="auto"/>
                                <w:bottom w:val="none" w:sz="0" w:space="0" w:color="auto"/>
                                <w:right w:val="none" w:sz="0" w:space="0" w:color="auto"/>
                              </w:divBdr>
                            </w:div>
                            <w:div w:id="1808429356">
                              <w:marLeft w:val="0"/>
                              <w:marRight w:val="0"/>
                              <w:marTop w:val="0"/>
                              <w:marBottom w:val="0"/>
                              <w:divBdr>
                                <w:top w:val="none" w:sz="0" w:space="0" w:color="auto"/>
                                <w:left w:val="none" w:sz="0" w:space="0" w:color="auto"/>
                                <w:bottom w:val="none" w:sz="0" w:space="0" w:color="auto"/>
                                <w:right w:val="none" w:sz="0" w:space="0" w:color="auto"/>
                              </w:divBdr>
                            </w:div>
                            <w:div w:id="1396857786">
                              <w:marLeft w:val="0"/>
                              <w:marRight w:val="0"/>
                              <w:marTop w:val="0"/>
                              <w:marBottom w:val="0"/>
                              <w:divBdr>
                                <w:top w:val="none" w:sz="0" w:space="0" w:color="auto"/>
                                <w:left w:val="none" w:sz="0" w:space="0" w:color="auto"/>
                                <w:bottom w:val="none" w:sz="0" w:space="0" w:color="auto"/>
                                <w:right w:val="none" w:sz="0" w:space="0" w:color="auto"/>
                              </w:divBdr>
                            </w:div>
                            <w:div w:id="483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35668">
          <w:marLeft w:val="0"/>
          <w:marRight w:val="0"/>
          <w:marTop w:val="0"/>
          <w:marBottom w:val="0"/>
          <w:divBdr>
            <w:top w:val="none" w:sz="0" w:space="0" w:color="auto"/>
            <w:left w:val="none" w:sz="0" w:space="0" w:color="auto"/>
            <w:bottom w:val="none" w:sz="0" w:space="0" w:color="auto"/>
            <w:right w:val="none" w:sz="0" w:space="0" w:color="auto"/>
          </w:divBdr>
          <w:divsChild>
            <w:div w:id="977682420">
              <w:marLeft w:val="0"/>
              <w:marRight w:val="0"/>
              <w:marTop w:val="0"/>
              <w:marBottom w:val="0"/>
              <w:divBdr>
                <w:top w:val="none" w:sz="0" w:space="0" w:color="auto"/>
                <w:left w:val="none" w:sz="0" w:space="0" w:color="auto"/>
                <w:bottom w:val="none" w:sz="0" w:space="0" w:color="auto"/>
                <w:right w:val="none" w:sz="0" w:space="0" w:color="auto"/>
              </w:divBdr>
              <w:divsChild>
                <w:div w:id="1404914993">
                  <w:marLeft w:val="0"/>
                  <w:marRight w:val="0"/>
                  <w:marTop w:val="0"/>
                  <w:marBottom w:val="0"/>
                  <w:divBdr>
                    <w:top w:val="none" w:sz="0" w:space="0" w:color="auto"/>
                    <w:left w:val="none" w:sz="0" w:space="0" w:color="auto"/>
                    <w:bottom w:val="none" w:sz="0" w:space="0" w:color="auto"/>
                    <w:right w:val="none" w:sz="0" w:space="0" w:color="auto"/>
                  </w:divBdr>
                  <w:divsChild>
                    <w:div w:id="105317308">
                      <w:marLeft w:val="0"/>
                      <w:marRight w:val="0"/>
                      <w:marTop w:val="0"/>
                      <w:marBottom w:val="0"/>
                      <w:divBdr>
                        <w:top w:val="none" w:sz="0" w:space="0" w:color="auto"/>
                        <w:left w:val="none" w:sz="0" w:space="0" w:color="auto"/>
                        <w:bottom w:val="none" w:sz="0" w:space="0" w:color="auto"/>
                        <w:right w:val="none" w:sz="0" w:space="0" w:color="auto"/>
                      </w:divBdr>
                    </w:div>
                  </w:divsChild>
                </w:div>
                <w:div w:id="173901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04371">
      <w:bodyDiv w:val="1"/>
      <w:marLeft w:val="0"/>
      <w:marRight w:val="0"/>
      <w:marTop w:val="0"/>
      <w:marBottom w:val="0"/>
      <w:divBdr>
        <w:top w:val="none" w:sz="0" w:space="0" w:color="auto"/>
        <w:left w:val="none" w:sz="0" w:space="0" w:color="auto"/>
        <w:bottom w:val="none" w:sz="0" w:space="0" w:color="auto"/>
        <w:right w:val="none" w:sz="0" w:space="0" w:color="auto"/>
      </w:divBdr>
    </w:div>
    <w:div w:id="1186603209">
      <w:bodyDiv w:val="1"/>
      <w:marLeft w:val="0"/>
      <w:marRight w:val="0"/>
      <w:marTop w:val="0"/>
      <w:marBottom w:val="0"/>
      <w:divBdr>
        <w:top w:val="none" w:sz="0" w:space="0" w:color="auto"/>
        <w:left w:val="none" w:sz="0" w:space="0" w:color="auto"/>
        <w:bottom w:val="none" w:sz="0" w:space="0" w:color="auto"/>
        <w:right w:val="none" w:sz="0" w:space="0" w:color="auto"/>
      </w:divBdr>
    </w:div>
    <w:div w:id="1194342670">
      <w:bodyDiv w:val="1"/>
      <w:marLeft w:val="0"/>
      <w:marRight w:val="0"/>
      <w:marTop w:val="0"/>
      <w:marBottom w:val="0"/>
      <w:divBdr>
        <w:top w:val="none" w:sz="0" w:space="0" w:color="auto"/>
        <w:left w:val="none" w:sz="0" w:space="0" w:color="auto"/>
        <w:bottom w:val="none" w:sz="0" w:space="0" w:color="auto"/>
        <w:right w:val="none" w:sz="0" w:space="0" w:color="auto"/>
      </w:divBdr>
    </w:div>
    <w:div w:id="1226380794">
      <w:bodyDiv w:val="1"/>
      <w:marLeft w:val="0"/>
      <w:marRight w:val="0"/>
      <w:marTop w:val="0"/>
      <w:marBottom w:val="0"/>
      <w:divBdr>
        <w:top w:val="none" w:sz="0" w:space="0" w:color="auto"/>
        <w:left w:val="none" w:sz="0" w:space="0" w:color="auto"/>
        <w:bottom w:val="none" w:sz="0" w:space="0" w:color="auto"/>
        <w:right w:val="none" w:sz="0" w:space="0" w:color="auto"/>
      </w:divBdr>
    </w:div>
    <w:div w:id="1230532904">
      <w:bodyDiv w:val="1"/>
      <w:marLeft w:val="0"/>
      <w:marRight w:val="0"/>
      <w:marTop w:val="0"/>
      <w:marBottom w:val="0"/>
      <w:divBdr>
        <w:top w:val="none" w:sz="0" w:space="0" w:color="auto"/>
        <w:left w:val="none" w:sz="0" w:space="0" w:color="auto"/>
        <w:bottom w:val="none" w:sz="0" w:space="0" w:color="auto"/>
        <w:right w:val="none" w:sz="0" w:space="0" w:color="auto"/>
      </w:divBdr>
    </w:div>
    <w:div w:id="1240676863">
      <w:bodyDiv w:val="1"/>
      <w:marLeft w:val="0"/>
      <w:marRight w:val="0"/>
      <w:marTop w:val="0"/>
      <w:marBottom w:val="0"/>
      <w:divBdr>
        <w:top w:val="none" w:sz="0" w:space="0" w:color="auto"/>
        <w:left w:val="none" w:sz="0" w:space="0" w:color="auto"/>
        <w:bottom w:val="none" w:sz="0" w:space="0" w:color="auto"/>
        <w:right w:val="none" w:sz="0" w:space="0" w:color="auto"/>
      </w:divBdr>
    </w:div>
    <w:div w:id="1255482051">
      <w:bodyDiv w:val="1"/>
      <w:marLeft w:val="0"/>
      <w:marRight w:val="0"/>
      <w:marTop w:val="0"/>
      <w:marBottom w:val="0"/>
      <w:divBdr>
        <w:top w:val="none" w:sz="0" w:space="0" w:color="auto"/>
        <w:left w:val="none" w:sz="0" w:space="0" w:color="auto"/>
        <w:bottom w:val="none" w:sz="0" w:space="0" w:color="auto"/>
        <w:right w:val="none" w:sz="0" w:space="0" w:color="auto"/>
      </w:divBdr>
    </w:div>
    <w:div w:id="1271013766">
      <w:bodyDiv w:val="1"/>
      <w:marLeft w:val="0"/>
      <w:marRight w:val="0"/>
      <w:marTop w:val="0"/>
      <w:marBottom w:val="0"/>
      <w:divBdr>
        <w:top w:val="none" w:sz="0" w:space="0" w:color="auto"/>
        <w:left w:val="none" w:sz="0" w:space="0" w:color="auto"/>
        <w:bottom w:val="none" w:sz="0" w:space="0" w:color="auto"/>
        <w:right w:val="none" w:sz="0" w:space="0" w:color="auto"/>
      </w:divBdr>
    </w:div>
    <w:div w:id="1277299099">
      <w:bodyDiv w:val="1"/>
      <w:marLeft w:val="0"/>
      <w:marRight w:val="0"/>
      <w:marTop w:val="0"/>
      <w:marBottom w:val="0"/>
      <w:divBdr>
        <w:top w:val="none" w:sz="0" w:space="0" w:color="auto"/>
        <w:left w:val="none" w:sz="0" w:space="0" w:color="auto"/>
        <w:bottom w:val="none" w:sz="0" w:space="0" w:color="auto"/>
        <w:right w:val="none" w:sz="0" w:space="0" w:color="auto"/>
      </w:divBdr>
    </w:div>
    <w:div w:id="1295017077">
      <w:bodyDiv w:val="1"/>
      <w:marLeft w:val="0"/>
      <w:marRight w:val="0"/>
      <w:marTop w:val="0"/>
      <w:marBottom w:val="0"/>
      <w:divBdr>
        <w:top w:val="none" w:sz="0" w:space="0" w:color="auto"/>
        <w:left w:val="none" w:sz="0" w:space="0" w:color="auto"/>
        <w:bottom w:val="none" w:sz="0" w:space="0" w:color="auto"/>
        <w:right w:val="none" w:sz="0" w:space="0" w:color="auto"/>
      </w:divBdr>
    </w:div>
    <w:div w:id="1321885410">
      <w:bodyDiv w:val="1"/>
      <w:marLeft w:val="0"/>
      <w:marRight w:val="0"/>
      <w:marTop w:val="0"/>
      <w:marBottom w:val="0"/>
      <w:divBdr>
        <w:top w:val="none" w:sz="0" w:space="0" w:color="auto"/>
        <w:left w:val="none" w:sz="0" w:space="0" w:color="auto"/>
        <w:bottom w:val="none" w:sz="0" w:space="0" w:color="auto"/>
        <w:right w:val="none" w:sz="0" w:space="0" w:color="auto"/>
      </w:divBdr>
    </w:div>
    <w:div w:id="1364016413">
      <w:bodyDiv w:val="1"/>
      <w:marLeft w:val="0"/>
      <w:marRight w:val="0"/>
      <w:marTop w:val="0"/>
      <w:marBottom w:val="0"/>
      <w:divBdr>
        <w:top w:val="none" w:sz="0" w:space="0" w:color="auto"/>
        <w:left w:val="none" w:sz="0" w:space="0" w:color="auto"/>
        <w:bottom w:val="none" w:sz="0" w:space="0" w:color="auto"/>
        <w:right w:val="none" w:sz="0" w:space="0" w:color="auto"/>
      </w:divBdr>
    </w:div>
    <w:div w:id="1450853358">
      <w:bodyDiv w:val="1"/>
      <w:marLeft w:val="0"/>
      <w:marRight w:val="0"/>
      <w:marTop w:val="0"/>
      <w:marBottom w:val="0"/>
      <w:divBdr>
        <w:top w:val="none" w:sz="0" w:space="0" w:color="auto"/>
        <w:left w:val="none" w:sz="0" w:space="0" w:color="auto"/>
        <w:bottom w:val="none" w:sz="0" w:space="0" w:color="auto"/>
        <w:right w:val="none" w:sz="0" w:space="0" w:color="auto"/>
      </w:divBdr>
    </w:div>
    <w:div w:id="1459101956">
      <w:bodyDiv w:val="1"/>
      <w:marLeft w:val="0"/>
      <w:marRight w:val="0"/>
      <w:marTop w:val="0"/>
      <w:marBottom w:val="0"/>
      <w:divBdr>
        <w:top w:val="none" w:sz="0" w:space="0" w:color="auto"/>
        <w:left w:val="none" w:sz="0" w:space="0" w:color="auto"/>
        <w:bottom w:val="none" w:sz="0" w:space="0" w:color="auto"/>
        <w:right w:val="none" w:sz="0" w:space="0" w:color="auto"/>
      </w:divBdr>
    </w:div>
    <w:div w:id="1489132421">
      <w:bodyDiv w:val="1"/>
      <w:marLeft w:val="0"/>
      <w:marRight w:val="0"/>
      <w:marTop w:val="0"/>
      <w:marBottom w:val="0"/>
      <w:divBdr>
        <w:top w:val="none" w:sz="0" w:space="0" w:color="auto"/>
        <w:left w:val="none" w:sz="0" w:space="0" w:color="auto"/>
        <w:bottom w:val="none" w:sz="0" w:space="0" w:color="auto"/>
        <w:right w:val="none" w:sz="0" w:space="0" w:color="auto"/>
      </w:divBdr>
    </w:div>
    <w:div w:id="1507817177">
      <w:bodyDiv w:val="1"/>
      <w:marLeft w:val="0"/>
      <w:marRight w:val="0"/>
      <w:marTop w:val="0"/>
      <w:marBottom w:val="0"/>
      <w:divBdr>
        <w:top w:val="none" w:sz="0" w:space="0" w:color="auto"/>
        <w:left w:val="none" w:sz="0" w:space="0" w:color="auto"/>
        <w:bottom w:val="none" w:sz="0" w:space="0" w:color="auto"/>
        <w:right w:val="none" w:sz="0" w:space="0" w:color="auto"/>
      </w:divBdr>
    </w:div>
    <w:div w:id="1515532544">
      <w:bodyDiv w:val="1"/>
      <w:marLeft w:val="0"/>
      <w:marRight w:val="0"/>
      <w:marTop w:val="0"/>
      <w:marBottom w:val="0"/>
      <w:divBdr>
        <w:top w:val="none" w:sz="0" w:space="0" w:color="auto"/>
        <w:left w:val="none" w:sz="0" w:space="0" w:color="auto"/>
        <w:bottom w:val="none" w:sz="0" w:space="0" w:color="auto"/>
        <w:right w:val="none" w:sz="0" w:space="0" w:color="auto"/>
      </w:divBdr>
    </w:div>
    <w:div w:id="1522009389">
      <w:bodyDiv w:val="1"/>
      <w:marLeft w:val="0"/>
      <w:marRight w:val="0"/>
      <w:marTop w:val="0"/>
      <w:marBottom w:val="0"/>
      <w:divBdr>
        <w:top w:val="none" w:sz="0" w:space="0" w:color="auto"/>
        <w:left w:val="none" w:sz="0" w:space="0" w:color="auto"/>
        <w:bottom w:val="none" w:sz="0" w:space="0" w:color="auto"/>
        <w:right w:val="none" w:sz="0" w:space="0" w:color="auto"/>
      </w:divBdr>
    </w:div>
    <w:div w:id="1546940423">
      <w:bodyDiv w:val="1"/>
      <w:marLeft w:val="0"/>
      <w:marRight w:val="0"/>
      <w:marTop w:val="0"/>
      <w:marBottom w:val="0"/>
      <w:divBdr>
        <w:top w:val="none" w:sz="0" w:space="0" w:color="auto"/>
        <w:left w:val="none" w:sz="0" w:space="0" w:color="auto"/>
        <w:bottom w:val="none" w:sz="0" w:space="0" w:color="auto"/>
        <w:right w:val="none" w:sz="0" w:space="0" w:color="auto"/>
      </w:divBdr>
    </w:div>
    <w:div w:id="1602369905">
      <w:bodyDiv w:val="1"/>
      <w:marLeft w:val="0"/>
      <w:marRight w:val="0"/>
      <w:marTop w:val="0"/>
      <w:marBottom w:val="0"/>
      <w:divBdr>
        <w:top w:val="none" w:sz="0" w:space="0" w:color="auto"/>
        <w:left w:val="none" w:sz="0" w:space="0" w:color="auto"/>
        <w:bottom w:val="none" w:sz="0" w:space="0" w:color="auto"/>
        <w:right w:val="none" w:sz="0" w:space="0" w:color="auto"/>
      </w:divBdr>
      <w:divsChild>
        <w:div w:id="1344741722">
          <w:marLeft w:val="0"/>
          <w:marRight w:val="0"/>
          <w:marTop w:val="0"/>
          <w:marBottom w:val="0"/>
          <w:divBdr>
            <w:top w:val="none" w:sz="0" w:space="0" w:color="auto"/>
            <w:left w:val="none" w:sz="0" w:space="0" w:color="auto"/>
            <w:bottom w:val="none" w:sz="0" w:space="0" w:color="auto"/>
            <w:right w:val="none" w:sz="0" w:space="0" w:color="auto"/>
          </w:divBdr>
          <w:divsChild>
            <w:div w:id="1057514267">
              <w:marLeft w:val="0"/>
              <w:marRight w:val="0"/>
              <w:marTop w:val="0"/>
              <w:marBottom w:val="0"/>
              <w:divBdr>
                <w:top w:val="none" w:sz="0" w:space="0" w:color="auto"/>
                <w:left w:val="none" w:sz="0" w:space="0" w:color="auto"/>
                <w:bottom w:val="none" w:sz="0" w:space="0" w:color="auto"/>
                <w:right w:val="none" w:sz="0" w:space="0" w:color="auto"/>
              </w:divBdr>
            </w:div>
            <w:div w:id="1381444176">
              <w:marLeft w:val="0"/>
              <w:marRight w:val="0"/>
              <w:marTop w:val="0"/>
              <w:marBottom w:val="0"/>
              <w:divBdr>
                <w:top w:val="none" w:sz="0" w:space="0" w:color="auto"/>
                <w:left w:val="none" w:sz="0" w:space="0" w:color="auto"/>
                <w:bottom w:val="none" w:sz="0" w:space="0" w:color="auto"/>
                <w:right w:val="none" w:sz="0" w:space="0" w:color="auto"/>
              </w:divBdr>
            </w:div>
          </w:divsChild>
        </w:div>
        <w:div w:id="1178346494">
          <w:marLeft w:val="0"/>
          <w:marRight w:val="0"/>
          <w:marTop w:val="0"/>
          <w:marBottom w:val="0"/>
          <w:divBdr>
            <w:top w:val="none" w:sz="0" w:space="0" w:color="auto"/>
            <w:left w:val="none" w:sz="0" w:space="0" w:color="auto"/>
            <w:bottom w:val="none" w:sz="0" w:space="0" w:color="auto"/>
            <w:right w:val="none" w:sz="0" w:space="0" w:color="auto"/>
          </w:divBdr>
          <w:divsChild>
            <w:div w:id="8614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6647">
      <w:bodyDiv w:val="1"/>
      <w:marLeft w:val="0"/>
      <w:marRight w:val="0"/>
      <w:marTop w:val="0"/>
      <w:marBottom w:val="0"/>
      <w:divBdr>
        <w:top w:val="none" w:sz="0" w:space="0" w:color="auto"/>
        <w:left w:val="none" w:sz="0" w:space="0" w:color="auto"/>
        <w:bottom w:val="none" w:sz="0" w:space="0" w:color="auto"/>
        <w:right w:val="none" w:sz="0" w:space="0" w:color="auto"/>
      </w:divBdr>
    </w:div>
    <w:div w:id="1665352237">
      <w:bodyDiv w:val="1"/>
      <w:marLeft w:val="0"/>
      <w:marRight w:val="0"/>
      <w:marTop w:val="0"/>
      <w:marBottom w:val="0"/>
      <w:divBdr>
        <w:top w:val="none" w:sz="0" w:space="0" w:color="auto"/>
        <w:left w:val="none" w:sz="0" w:space="0" w:color="auto"/>
        <w:bottom w:val="none" w:sz="0" w:space="0" w:color="auto"/>
        <w:right w:val="none" w:sz="0" w:space="0" w:color="auto"/>
      </w:divBdr>
    </w:div>
    <w:div w:id="1673875728">
      <w:bodyDiv w:val="1"/>
      <w:marLeft w:val="0"/>
      <w:marRight w:val="0"/>
      <w:marTop w:val="0"/>
      <w:marBottom w:val="0"/>
      <w:divBdr>
        <w:top w:val="none" w:sz="0" w:space="0" w:color="auto"/>
        <w:left w:val="none" w:sz="0" w:space="0" w:color="auto"/>
        <w:bottom w:val="none" w:sz="0" w:space="0" w:color="auto"/>
        <w:right w:val="none" w:sz="0" w:space="0" w:color="auto"/>
      </w:divBdr>
    </w:div>
    <w:div w:id="1675456295">
      <w:bodyDiv w:val="1"/>
      <w:marLeft w:val="0"/>
      <w:marRight w:val="0"/>
      <w:marTop w:val="0"/>
      <w:marBottom w:val="0"/>
      <w:divBdr>
        <w:top w:val="none" w:sz="0" w:space="0" w:color="auto"/>
        <w:left w:val="none" w:sz="0" w:space="0" w:color="auto"/>
        <w:bottom w:val="none" w:sz="0" w:space="0" w:color="auto"/>
        <w:right w:val="none" w:sz="0" w:space="0" w:color="auto"/>
      </w:divBdr>
    </w:div>
    <w:div w:id="1693192148">
      <w:bodyDiv w:val="1"/>
      <w:marLeft w:val="0"/>
      <w:marRight w:val="0"/>
      <w:marTop w:val="0"/>
      <w:marBottom w:val="0"/>
      <w:divBdr>
        <w:top w:val="none" w:sz="0" w:space="0" w:color="auto"/>
        <w:left w:val="none" w:sz="0" w:space="0" w:color="auto"/>
        <w:bottom w:val="none" w:sz="0" w:space="0" w:color="auto"/>
        <w:right w:val="none" w:sz="0" w:space="0" w:color="auto"/>
      </w:divBdr>
    </w:div>
    <w:div w:id="1717199710">
      <w:bodyDiv w:val="1"/>
      <w:marLeft w:val="0"/>
      <w:marRight w:val="0"/>
      <w:marTop w:val="0"/>
      <w:marBottom w:val="0"/>
      <w:divBdr>
        <w:top w:val="none" w:sz="0" w:space="0" w:color="auto"/>
        <w:left w:val="none" w:sz="0" w:space="0" w:color="auto"/>
        <w:bottom w:val="none" w:sz="0" w:space="0" w:color="auto"/>
        <w:right w:val="none" w:sz="0" w:space="0" w:color="auto"/>
      </w:divBdr>
    </w:div>
    <w:div w:id="1737239123">
      <w:bodyDiv w:val="1"/>
      <w:marLeft w:val="0"/>
      <w:marRight w:val="0"/>
      <w:marTop w:val="0"/>
      <w:marBottom w:val="0"/>
      <w:divBdr>
        <w:top w:val="none" w:sz="0" w:space="0" w:color="auto"/>
        <w:left w:val="none" w:sz="0" w:space="0" w:color="auto"/>
        <w:bottom w:val="none" w:sz="0" w:space="0" w:color="auto"/>
        <w:right w:val="none" w:sz="0" w:space="0" w:color="auto"/>
      </w:divBdr>
    </w:div>
    <w:div w:id="1758355962">
      <w:bodyDiv w:val="1"/>
      <w:marLeft w:val="0"/>
      <w:marRight w:val="0"/>
      <w:marTop w:val="0"/>
      <w:marBottom w:val="0"/>
      <w:divBdr>
        <w:top w:val="none" w:sz="0" w:space="0" w:color="auto"/>
        <w:left w:val="none" w:sz="0" w:space="0" w:color="auto"/>
        <w:bottom w:val="none" w:sz="0" w:space="0" w:color="auto"/>
        <w:right w:val="none" w:sz="0" w:space="0" w:color="auto"/>
      </w:divBdr>
    </w:div>
    <w:div w:id="1795522540">
      <w:bodyDiv w:val="1"/>
      <w:marLeft w:val="0"/>
      <w:marRight w:val="0"/>
      <w:marTop w:val="0"/>
      <w:marBottom w:val="0"/>
      <w:divBdr>
        <w:top w:val="none" w:sz="0" w:space="0" w:color="auto"/>
        <w:left w:val="none" w:sz="0" w:space="0" w:color="auto"/>
        <w:bottom w:val="none" w:sz="0" w:space="0" w:color="auto"/>
        <w:right w:val="none" w:sz="0" w:space="0" w:color="auto"/>
      </w:divBdr>
    </w:div>
    <w:div w:id="1800682410">
      <w:bodyDiv w:val="1"/>
      <w:marLeft w:val="0"/>
      <w:marRight w:val="0"/>
      <w:marTop w:val="0"/>
      <w:marBottom w:val="0"/>
      <w:divBdr>
        <w:top w:val="none" w:sz="0" w:space="0" w:color="auto"/>
        <w:left w:val="none" w:sz="0" w:space="0" w:color="auto"/>
        <w:bottom w:val="none" w:sz="0" w:space="0" w:color="auto"/>
        <w:right w:val="none" w:sz="0" w:space="0" w:color="auto"/>
      </w:divBdr>
    </w:div>
    <w:div w:id="1804617880">
      <w:bodyDiv w:val="1"/>
      <w:marLeft w:val="0"/>
      <w:marRight w:val="0"/>
      <w:marTop w:val="0"/>
      <w:marBottom w:val="0"/>
      <w:divBdr>
        <w:top w:val="none" w:sz="0" w:space="0" w:color="auto"/>
        <w:left w:val="none" w:sz="0" w:space="0" w:color="auto"/>
        <w:bottom w:val="none" w:sz="0" w:space="0" w:color="auto"/>
        <w:right w:val="none" w:sz="0" w:space="0" w:color="auto"/>
      </w:divBdr>
      <w:divsChild>
        <w:div w:id="2019110417">
          <w:marLeft w:val="0"/>
          <w:marRight w:val="0"/>
          <w:marTop w:val="0"/>
          <w:marBottom w:val="0"/>
          <w:divBdr>
            <w:top w:val="none" w:sz="0" w:space="0" w:color="auto"/>
            <w:left w:val="none" w:sz="0" w:space="0" w:color="auto"/>
            <w:bottom w:val="none" w:sz="0" w:space="0" w:color="auto"/>
            <w:right w:val="none" w:sz="0" w:space="0" w:color="auto"/>
          </w:divBdr>
        </w:div>
        <w:div w:id="675109186">
          <w:marLeft w:val="0"/>
          <w:marRight w:val="0"/>
          <w:marTop w:val="0"/>
          <w:marBottom w:val="0"/>
          <w:divBdr>
            <w:top w:val="none" w:sz="0" w:space="0" w:color="auto"/>
            <w:left w:val="none" w:sz="0" w:space="0" w:color="auto"/>
            <w:bottom w:val="none" w:sz="0" w:space="0" w:color="auto"/>
            <w:right w:val="none" w:sz="0" w:space="0" w:color="auto"/>
          </w:divBdr>
        </w:div>
      </w:divsChild>
    </w:div>
    <w:div w:id="1805730671">
      <w:bodyDiv w:val="1"/>
      <w:marLeft w:val="0"/>
      <w:marRight w:val="0"/>
      <w:marTop w:val="0"/>
      <w:marBottom w:val="0"/>
      <w:divBdr>
        <w:top w:val="none" w:sz="0" w:space="0" w:color="auto"/>
        <w:left w:val="none" w:sz="0" w:space="0" w:color="auto"/>
        <w:bottom w:val="none" w:sz="0" w:space="0" w:color="auto"/>
        <w:right w:val="none" w:sz="0" w:space="0" w:color="auto"/>
      </w:divBdr>
    </w:div>
    <w:div w:id="1823740159">
      <w:bodyDiv w:val="1"/>
      <w:marLeft w:val="0"/>
      <w:marRight w:val="0"/>
      <w:marTop w:val="0"/>
      <w:marBottom w:val="0"/>
      <w:divBdr>
        <w:top w:val="none" w:sz="0" w:space="0" w:color="auto"/>
        <w:left w:val="none" w:sz="0" w:space="0" w:color="auto"/>
        <w:bottom w:val="none" w:sz="0" w:space="0" w:color="auto"/>
        <w:right w:val="none" w:sz="0" w:space="0" w:color="auto"/>
      </w:divBdr>
    </w:div>
    <w:div w:id="1852796265">
      <w:bodyDiv w:val="1"/>
      <w:marLeft w:val="0"/>
      <w:marRight w:val="0"/>
      <w:marTop w:val="0"/>
      <w:marBottom w:val="0"/>
      <w:divBdr>
        <w:top w:val="none" w:sz="0" w:space="0" w:color="auto"/>
        <w:left w:val="none" w:sz="0" w:space="0" w:color="auto"/>
        <w:bottom w:val="none" w:sz="0" w:space="0" w:color="auto"/>
        <w:right w:val="none" w:sz="0" w:space="0" w:color="auto"/>
      </w:divBdr>
    </w:div>
    <w:div w:id="1857575737">
      <w:bodyDiv w:val="1"/>
      <w:marLeft w:val="0"/>
      <w:marRight w:val="0"/>
      <w:marTop w:val="0"/>
      <w:marBottom w:val="0"/>
      <w:divBdr>
        <w:top w:val="none" w:sz="0" w:space="0" w:color="auto"/>
        <w:left w:val="none" w:sz="0" w:space="0" w:color="auto"/>
        <w:bottom w:val="none" w:sz="0" w:space="0" w:color="auto"/>
        <w:right w:val="none" w:sz="0" w:space="0" w:color="auto"/>
      </w:divBdr>
    </w:div>
    <w:div w:id="1863133094">
      <w:bodyDiv w:val="1"/>
      <w:marLeft w:val="0"/>
      <w:marRight w:val="0"/>
      <w:marTop w:val="0"/>
      <w:marBottom w:val="0"/>
      <w:divBdr>
        <w:top w:val="none" w:sz="0" w:space="0" w:color="auto"/>
        <w:left w:val="none" w:sz="0" w:space="0" w:color="auto"/>
        <w:bottom w:val="none" w:sz="0" w:space="0" w:color="auto"/>
        <w:right w:val="none" w:sz="0" w:space="0" w:color="auto"/>
      </w:divBdr>
    </w:div>
    <w:div w:id="1868567271">
      <w:bodyDiv w:val="1"/>
      <w:marLeft w:val="0"/>
      <w:marRight w:val="0"/>
      <w:marTop w:val="0"/>
      <w:marBottom w:val="0"/>
      <w:divBdr>
        <w:top w:val="none" w:sz="0" w:space="0" w:color="auto"/>
        <w:left w:val="none" w:sz="0" w:space="0" w:color="auto"/>
        <w:bottom w:val="none" w:sz="0" w:space="0" w:color="auto"/>
        <w:right w:val="none" w:sz="0" w:space="0" w:color="auto"/>
      </w:divBdr>
    </w:div>
    <w:div w:id="1889796660">
      <w:bodyDiv w:val="1"/>
      <w:marLeft w:val="0"/>
      <w:marRight w:val="0"/>
      <w:marTop w:val="0"/>
      <w:marBottom w:val="0"/>
      <w:divBdr>
        <w:top w:val="none" w:sz="0" w:space="0" w:color="auto"/>
        <w:left w:val="none" w:sz="0" w:space="0" w:color="auto"/>
        <w:bottom w:val="none" w:sz="0" w:space="0" w:color="auto"/>
        <w:right w:val="none" w:sz="0" w:space="0" w:color="auto"/>
      </w:divBdr>
    </w:div>
    <w:div w:id="1890070405">
      <w:bodyDiv w:val="1"/>
      <w:marLeft w:val="0"/>
      <w:marRight w:val="0"/>
      <w:marTop w:val="0"/>
      <w:marBottom w:val="0"/>
      <w:divBdr>
        <w:top w:val="none" w:sz="0" w:space="0" w:color="auto"/>
        <w:left w:val="none" w:sz="0" w:space="0" w:color="auto"/>
        <w:bottom w:val="none" w:sz="0" w:space="0" w:color="auto"/>
        <w:right w:val="none" w:sz="0" w:space="0" w:color="auto"/>
      </w:divBdr>
    </w:div>
    <w:div w:id="1903756358">
      <w:bodyDiv w:val="1"/>
      <w:marLeft w:val="0"/>
      <w:marRight w:val="0"/>
      <w:marTop w:val="0"/>
      <w:marBottom w:val="0"/>
      <w:divBdr>
        <w:top w:val="none" w:sz="0" w:space="0" w:color="auto"/>
        <w:left w:val="none" w:sz="0" w:space="0" w:color="auto"/>
        <w:bottom w:val="none" w:sz="0" w:space="0" w:color="auto"/>
        <w:right w:val="none" w:sz="0" w:space="0" w:color="auto"/>
      </w:divBdr>
    </w:div>
    <w:div w:id="1936013254">
      <w:bodyDiv w:val="1"/>
      <w:marLeft w:val="0"/>
      <w:marRight w:val="0"/>
      <w:marTop w:val="0"/>
      <w:marBottom w:val="0"/>
      <w:divBdr>
        <w:top w:val="none" w:sz="0" w:space="0" w:color="auto"/>
        <w:left w:val="none" w:sz="0" w:space="0" w:color="auto"/>
        <w:bottom w:val="none" w:sz="0" w:space="0" w:color="auto"/>
        <w:right w:val="none" w:sz="0" w:space="0" w:color="auto"/>
      </w:divBdr>
    </w:div>
    <w:div w:id="1945765123">
      <w:bodyDiv w:val="1"/>
      <w:marLeft w:val="0"/>
      <w:marRight w:val="0"/>
      <w:marTop w:val="0"/>
      <w:marBottom w:val="0"/>
      <w:divBdr>
        <w:top w:val="none" w:sz="0" w:space="0" w:color="auto"/>
        <w:left w:val="none" w:sz="0" w:space="0" w:color="auto"/>
        <w:bottom w:val="none" w:sz="0" w:space="0" w:color="auto"/>
        <w:right w:val="none" w:sz="0" w:space="0" w:color="auto"/>
      </w:divBdr>
    </w:div>
    <w:div w:id="1990010721">
      <w:bodyDiv w:val="1"/>
      <w:marLeft w:val="0"/>
      <w:marRight w:val="0"/>
      <w:marTop w:val="0"/>
      <w:marBottom w:val="0"/>
      <w:divBdr>
        <w:top w:val="none" w:sz="0" w:space="0" w:color="auto"/>
        <w:left w:val="none" w:sz="0" w:space="0" w:color="auto"/>
        <w:bottom w:val="none" w:sz="0" w:space="0" w:color="auto"/>
        <w:right w:val="none" w:sz="0" w:space="0" w:color="auto"/>
      </w:divBdr>
    </w:div>
    <w:div w:id="2067490565">
      <w:bodyDiv w:val="1"/>
      <w:marLeft w:val="0"/>
      <w:marRight w:val="0"/>
      <w:marTop w:val="0"/>
      <w:marBottom w:val="0"/>
      <w:divBdr>
        <w:top w:val="none" w:sz="0" w:space="0" w:color="auto"/>
        <w:left w:val="none" w:sz="0" w:space="0" w:color="auto"/>
        <w:bottom w:val="none" w:sz="0" w:space="0" w:color="auto"/>
        <w:right w:val="none" w:sz="0" w:space="0" w:color="auto"/>
      </w:divBdr>
    </w:div>
    <w:div w:id="2080058562">
      <w:bodyDiv w:val="1"/>
      <w:marLeft w:val="0"/>
      <w:marRight w:val="0"/>
      <w:marTop w:val="0"/>
      <w:marBottom w:val="0"/>
      <w:divBdr>
        <w:top w:val="none" w:sz="0" w:space="0" w:color="auto"/>
        <w:left w:val="none" w:sz="0" w:space="0" w:color="auto"/>
        <w:bottom w:val="none" w:sz="0" w:space="0" w:color="auto"/>
        <w:right w:val="none" w:sz="0" w:space="0" w:color="auto"/>
      </w:divBdr>
    </w:div>
    <w:div w:id="2082218497">
      <w:bodyDiv w:val="1"/>
      <w:marLeft w:val="0"/>
      <w:marRight w:val="0"/>
      <w:marTop w:val="0"/>
      <w:marBottom w:val="0"/>
      <w:divBdr>
        <w:top w:val="none" w:sz="0" w:space="0" w:color="auto"/>
        <w:left w:val="none" w:sz="0" w:space="0" w:color="auto"/>
        <w:bottom w:val="none" w:sz="0" w:space="0" w:color="auto"/>
        <w:right w:val="none" w:sz="0" w:space="0" w:color="auto"/>
      </w:divBdr>
    </w:div>
    <w:div w:id="21152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2FS0167-8116%2897%2900022-0" TargetMode="External"/><Relationship Id="rId3" Type="http://schemas.openxmlformats.org/officeDocument/2006/relationships/settings" Target="settings.xml"/><Relationship Id="rId7" Type="http://schemas.openxmlformats.org/officeDocument/2006/relationships/hyperlink" Target="https://en.wikipedia.org/wiki/Doi_(identifi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srn.com/abstract=3353432" TargetMode="External"/><Relationship Id="rId4" Type="http://schemas.openxmlformats.org/officeDocument/2006/relationships/webSettings" Target="webSettings.xml"/><Relationship Id="rId9" Type="http://schemas.openxmlformats.org/officeDocument/2006/relationships/hyperlink" Target="https://en.wikipedia.org/wiki/SSRN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3703</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8</cp:revision>
  <dcterms:created xsi:type="dcterms:W3CDTF">2021-12-30T15:19:00Z</dcterms:created>
  <dcterms:modified xsi:type="dcterms:W3CDTF">2022-01-13T13:20:00Z</dcterms:modified>
</cp:coreProperties>
</file>